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C70D7" w:rsidR="493D2DCD" w:rsidP="00AC70D7" w:rsidRDefault="000D628B" w14:paraId="6AD9A0CE" w14:textId="5FB2F571">
      <w:pPr>
        <w:jc w:val="center"/>
        <w:rPr>
          <w:rFonts w:ascii="Poppins" w:hAnsi="Poppins" w:cs="Poppins"/>
        </w:rPr>
      </w:pPr>
      <w:r w:rsidRPr="00C64540">
        <w:rPr>
          <w:rFonts w:ascii="Poppins" w:hAnsi="Poppins" w:cs="Poppins"/>
          <w:noProof/>
        </w:rPr>
        <w:drawing>
          <wp:anchor distT="0" distB="0" distL="114300" distR="114300" simplePos="0" relativeHeight="251659264" behindDoc="1" locked="0" layoutInCell="1" allowOverlap="1" wp14:anchorId="6ACBF738" wp14:editId="59F0EA9A">
            <wp:simplePos x="0" y="0"/>
            <wp:positionH relativeFrom="column">
              <wp:posOffset>4324350</wp:posOffset>
            </wp:positionH>
            <wp:positionV relativeFrom="paragraph">
              <wp:posOffset>-742950</wp:posOffset>
            </wp:positionV>
            <wp:extent cx="2590800" cy="647700"/>
            <wp:effectExtent l="0" t="0" r="0" b="0"/>
            <wp:wrapNone/>
            <wp:docPr id="2" name="Picture 178580782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85807829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4540" w:rsidR="39E329D8">
        <w:rPr>
          <w:rFonts w:ascii="Poppins" w:hAnsi="Poppins" w:eastAsia="Arial" w:cs="Poppins"/>
          <w:b/>
          <w:bCs/>
          <w:sz w:val="24"/>
          <w:szCs w:val="24"/>
        </w:rPr>
        <w:t xml:space="preserve">Prioritisation Panel </w:t>
      </w:r>
      <w:r w:rsidRPr="00C64540" w:rsidR="009834A8">
        <w:rPr>
          <w:rFonts w:ascii="Poppins" w:hAnsi="Poppins" w:eastAsia="Arial" w:cs="Poppins"/>
          <w:b/>
          <w:bCs/>
          <w:sz w:val="24"/>
          <w:szCs w:val="24"/>
        </w:rPr>
        <w:t>Bristol</w:t>
      </w:r>
    </w:p>
    <w:p w:rsidRPr="00C64540" w:rsidR="493D2DCD" w:rsidP="00AC70D7" w:rsidRDefault="2053F995" w14:paraId="67D4F5F5" w14:textId="47FE84AA">
      <w:pPr>
        <w:jc w:val="center"/>
        <w:rPr>
          <w:rFonts w:ascii="Poppins" w:hAnsi="Poppins" w:eastAsia="Arial" w:cs="Poppins"/>
          <w:b/>
          <w:bCs/>
          <w:sz w:val="24"/>
          <w:szCs w:val="24"/>
        </w:rPr>
      </w:pPr>
      <w:bookmarkStart w:name="_Hlk46155638" w:id="0"/>
      <w:r w:rsidRPr="00C64540">
        <w:rPr>
          <w:rFonts w:ascii="Poppins" w:hAnsi="Poppins" w:eastAsia="Arial" w:cs="Poppins"/>
          <w:b/>
          <w:bCs/>
          <w:sz w:val="24"/>
          <w:szCs w:val="24"/>
        </w:rPr>
        <w:t xml:space="preserve">Wednesday </w:t>
      </w:r>
      <w:r w:rsidRPr="00C64540" w:rsidR="06867966">
        <w:rPr>
          <w:rFonts w:ascii="Poppins" w:hAnsi="Poppins" w:eastAsia="Arial" w:cs="Poppins"/>
          <w:b/>
          <w:bCs/>
          <w:sz w:val="24"/>
          <w:szCs w:val="24"/>
        </w:rPr>
        <w:t>2</w:t>
      </w:r>
      <w:r w:rsidRPr="00C64540" w:rsidR="06867966">
        <w:rPr>
          <w:rFonts w:ascii="Poppins" w:hAnsi="Poppins" w:eastAsia="Arial" w:cs="Poppins"/>
          <w:b/>
          <w:bCs/>
          <w:sz w:val="24"/>
          <w:szCs w:val="24"/>
          <w:vertAlign w:val="superscript"/>
        </w:rPr>
        <w:t>nd</w:t>
      </w:r>
      <w:r w:rsidRPr="00C64540" w:rsidR="06867966">
        <w:rPr>
          <w:rFonts w:ascii="Poppins" w:hAnsi="Poppins" w:eastAsia="Arial" w:cs="Poppins"/>
          <w:b/>
          <w:bCs/>
          <w:sz w:val="24"/>
          <w:szCs w:val="24"/>
        </w:rPr>
        <w:t xml:space="preserve"> February </w:t>
      </w:r>
      <w:r w:rsidRPr="00C64540" w:rsidR="5966EF44">
        <w:rPr>
          <w:rFonts w:ascii="Poppins" w:hAnsi="Poppins" w:eastAsia="Arial" w:cs="Poppins"/>
          <w:b/>
          <w:bCs/>
          <w:sz w:val="24"/>
          <w:szCs w:val="24"/>
        </w:rPr>
        <w:t>202</w:t>
      </w:r>
      <w:r w:rsidRPr="00C64540" w:rsidR="6BA52D45">
        <w:rPr>
          <w:rFonts w:ascii="Poppins" w:hAnsi="Poppins" w:eastAsia="Arial" w:cs="Poppins"/>
          <w:b/>
          <w:bCs/>
          <w:sz w:val="24"/>
          <w:szCs w:val="24"/>
        </w:rPr>
        <w:t>2</w:t>
      </w:r>
    </w:p>
    <w:bookmarkEnd w:id="0"/>
    <w:p w:rsidRPr="00C64540" w:rsidR="009221F8" w:rsidP="00AC70D7" w:rsidRDefault="24C073F7" w14:paraId="783D6947" w14:textId="77777777">
      <w:pPr>
        <w:shd w:val="clear" w:color="auto" w:fill="FFFFFF" w:themeFill="background1"/>
        <w:spacing w:after="0" w:line="240" w:lineRule="auto"/>
        <w:jc w:val="center"/>
        <w:rPr>
          <w:rFonts w:ascii="Poppins" w:hAnsi="Poppins" w:eastAsia="Times New Roman" w:cs="Poppins"/>
          <w:color w:val="000000"/>
          <w:sz w:val="24"/>
          <w:szCs w:val="24"/>
          <w:shd w:val="clear" w:color="auto" w:fill="FFFFFF" w:themeFill="background1"/>
          <w:lang w:eastAsia="en-GB"/>
        </w:rPr>
      </w:pPr>
      <w:r w:rsidRPr="00C64540">
        <w:rPr>
          <w:rFonts w:ascii="Poppins" w:hAnsi="Poppins" w:eastAsia="Times New Roman" w:cs="Poppins"/>
          <w:color w:val="000000"/>
          <w:sz w:val="24"/>
          <w:szCs w:val="24"/>
          <w:shd w:val="clear" w:color="auto" w:fill="FFFFFF" w:themeFill="background1"/>
          <w:lang w:eastAsia="en-GB"/>
        </w:rPr>
        <w:t>Digital Zoom Meeting</w:t>
      </w:r>
    </w:p>
    <w:p w:rsidRPr="00C64540" w:rsidR="493D2DCD" w:rsidP="00AC70D7" w:rsidRDefault="493D2DCD" w14:paraId="48C56ED3" w14:textId="06D9598B">
      <w:pPr>
        <w:shd w:val="clear" w:color="auto" w:fill="FFFFFF" w:themeFill="background1"/>
        <w:spacing w:after="0" w:line="240" w:lineRule="auto"/>
        <w:jc w:val="center"/>
        <w:rPr>
          <w:rFonts w:ascii="Poppins" w:hAnsi="Poppins" w:eastAsia="Times New Roman" w:cs="Poppins"/>
          <w:color w:val="000000"/>
          <w:sz w:val="24"/>
          <w:szCs w:val="24"/>
          <w:shd w:val="clear" w:color="auto" w:fill="FFFFFF" w:themeFill="background1"/>
          <w:lang w:eastAsia="en-GB"/>
        </w:rPr>
      </w:pPr>
    </w:p>
    <w:p w:rsidRPr="00C64540" w:rsidR="172E2429" w:rsidP="00AC70D7" w:rsidRDefault="172E2429" w14:paraId="28FE25CD" w14:textId="0E4DC871">
      <w:pPr>
        <w:ind w:left="360"/>
        <w:jc w:val="center"/>
        <w:rPr>
          <w:rFonts w:ascii="Poppins" w:hAnsi="Poppins" w:cs="Poppins"/>
        </w:rPr>
      </w:pPr>
      <w:r w:rsidRPr="00C64540">
        <w:rPr>
          <w:rFonts w:ascii="Poppins" w:hAnsi="Poppins" w:cs="Poppins"/>
          <w:b/>
          <w:bCs/>
          <w:color w:val="222222"/>
          <w:sz w:val="24"/>
          <w:szCs w:val="24"/>
        </w:rPr>
        <w:t>10.00</w:t>
      </w:r>
      <w:r w:rsidRPr="00C64540" w:rsidR="00124CEC">
        <w:rPr>
          <w:rFonts w:ascii="Poppins" w:hAnsi="Poppins" w:cs="Poppins"/>
          <w:b/>
          <w:bCs/>
          <w:color w:val="222222"/>
          <w:sz w:val="24"/>
          <w:szCs w:val="24"/>
        </w:rPr>
        <w:t>am -</w:t>
      </w:r>
      <w:r w:rsidRPr="00C64540">
        <w:rPr>
          <w:rFonts w:ascii="Poppins" w:hAnsi="Poppins" w:cs="Poppins"/>
          <w:b/>
          <w:bCs/>
          <w:color w:val="222222"/>
          <w:sz w:val="24"/>
          <w:szCs w:val="24"/>
        </w:rPr>
        <w:t xml:space="preserve"> 1</w:t>
      </w:r>
      <w:r w:rsidRPr="00C64540" w:rsidR="008E06E1">
        <w:rPr>
          <w:rFonts w:ascii="Poppins" w:hAnsi="Poppins" w:cs="Poppins"/>
          <w:b/>
          <w:bCs/>
          <w:color w:val="222222"/>
          <w:sz w:val="24"/>
          <w:szCs w:val="24"/>
        </w:rPr>
        <w:t>1</w:t>
      </w:r>
      <w:r w:rsidRPr="00C64540">
        <w:rPr>
          <w:rFonts w:ascii="Poppins" w:hAnsi="Poppins" w:cs="Poppins"/>
          <w:b/>
          <w:bCs/>
          <w:color w:val="222222"/>
          <w:sz w:val="24"/>
          <w:szCs w:val="24"/>
        </w:rPr>
        <w:t>.30pm</w:t>
      </w:r>
    </w:p>
    <w:p w:rsidRPr="00C64540" w:rsidR="00F704E8" w:rsidP="00AC70D7" w:rsidRDefault="000951E9" w14:paraId="2F7C3601" w14:textId="50343871">
      <w:pPr>
        <w:jc w:val="center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Public </w:t>
      </w:r>
      <w:r w:rsidR="00C64540">
        <w:rPr>
          <w:rFonts w:ascii="Poppins" w:hAnsi="Poppins" w:cs="Poppins"/>
          <w:b/>
          <w:bCs/>
        </w:rPr>
        <w:t>Minutes</w:t>
      </w:r>
    </w:p>
    <w:p w:rsidRPr="00C64540" w:rsidR="2B8F08EB" w:rsidRDefault="2B8F08EB" w14:paraId="29CCB747" w14:textId="01C222DE">
      <w:pPr>
        <w:rPr>
          <w:rFonts w:ascii="Poppins" w:hAnsi="Poppins" w:cs="Poppins"/>
        </w:rPr>
      </w:pPr>
    </w:p>
    <w:tbl>
      <w:tblPr>
        <w:tblStyle w:val="TableGrid"/>
        <w:tblW w:w="931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8469"/>
      </w:tblGrid>
      <w:tr w:rsidRPr="00C64540" w:rsidR="004D63F1" w:rsidTr="11618905" w14:paraId="4C25153C" w14:textId="77777777">
        <w:tc>
          <w:tcPr>
            <w:tcW w:w="93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="004D63F1" w:rsidP="00582E67" w:rsidRDefault="002C2528" w14:paraId="4C8284A5" w14:textId="77777777">
            <w:pPr>
              <w:pStyle w:val="ListParagraph"/>
              <w:ind w:left="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Abbreviations</w:t>
            </w:r>
          </w:p>
          <w:p w:rsidR="00DD3622" w:rsidP="00582E67" w:rsidRDefault="00DD3622" w14:paraId="02B3E6CF" w14:textId="77777777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AWP- Avon and Wiltshire Mental Health Partnership</w:t>
            </w:r>
          </w:p>
          <w:p w:rsidR="00DD3622" w:rsidP="00582E67" w:rsidRDefault="00DD3622" w14:paraId="4AAA3EF5" w14:textId="77777777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BNSSG- </w:t>
            </w:r>
            <w:r>
              <w:rPr>
                <w:rFonts w:ascii="Poppins" w:hAnsi="Poppins" w:cs="Poppins"/>
              </w:rPr>
              <w:t>Bristol, North Somerset, and South Gloucestershire</w:t>
            </w:r>
          </w:p>
          <w:p w:rsidR="00DD3622" w:rsidP="00582E67" w:rsidRDefault="00DD3622" w14:paraId="003E19D9" w14:textId="77777777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F2F- Face to face</w:t>
            </w:r>
          </w:p>
          <w:p w:rsidR="00DD3622" w:rsidP="00582E67" w:rsidRDefault="00DD3622" w14:paraId="69723FF8" w14:textId="77777777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HW- Healthwatch</w:t>
            </w:r>
          </w:p>
          <w:p w:rsidR="00DD3622" w:rsidP="00582E67" w:rsidRDefault="00DD3622" w14:paraId="5F0CF864" w14:textId="77777777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HWBNSSG- Healthwatch Bristol, North Somerset, and South Gloucestershire</w:t>
            </w:r>
          </w:p>
          <w:p w:rsidR="00DD3622" w:rsidP="00582E67" w:rsidRDefault="00DD3622" w14:paraId="0FA200C1" w14:textId="77777777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HWE- Healthwatch England</w:t>
            </w:r>
          </w:p>
          <w:p w:rsidR="00DD3622" w:rsidP="00582E67" w:rsidRDefault="00DD3622" w14:paraId="55039938" w14:textId="77777777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ICP- Integrated Care Partnership</w:t>
            </w:r>
          </w:p>
          <w:p w:rsidR="00DD3622" w:rsidP="00582E67" w:rsidRDefault="00DD3622" w14:paraId="0619E086" w14:textId="77777777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ICS- Integrated Care System</w:t>
            </w:r>
          </w:p>
          <w:p w:rsidR="00DD3622" w:rsidP="00582E67" w:rsidRDefault="00DD3622" w14:paraId="29C72CBA" w14:textId="77777777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MH- Mental health</w:t>
            </w:r>
          </w:p>
          <w:p w:rsidR="00DD3622" w:rsidP="00582E67" w:rsidRDefault="00DD3622" w14:paraId="590BB050" w14:textId="77777777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SEND- </w:t>
            </w:r>
            <w:r w:rsidRPr="00550097">
              <w:rPr>
                <w:rFonts w:ascii="Poppins" w:hAnsi="Poppins" w:cs="Poppins"/>
              </w:rPr>
              <w:t>Special Educational Needs and Disabilities</w:t>
            </w:r>
          </w:p>
          <w:p w:rsidRPr="002C2528" w:rsidR="00550097" w:rsidP="00582E67" w:rsidRDefault="00550097" w14:paraId="020670E1" w14:textId="0E809F18">
            <w:pPr>
              <w:pStyle w:val="ListParagraph"/>
              <w:ind w:left="0"/>
              <w:rPr>
                <w:rFonts w:ascii="Poppins" w:hAnsi="Poppins" w:cs="Poppins"/>
              </w:rPr>
            </w:pPr>
          </w:p>
        </w:tc>
      </w:tr>
      <w:tr w:rsidRPr="00C64540" w:rsidR="0002581A" w:rsidTr="11618905" w14:paraId="5D757237" w14:textId="60775E6A">
        <w:tc>
          <w:tcPr>
            <w:tcW w:w="850" w:type="dxa"/>
            <w:tcBorders>
              <w:top w:val="single" w:color="auto" w:sz="4" w:space="0"/>
            </w:tcBorders>
            <w:tcMar/>
          </w:tcPr>
          <w:p w:rsidRPr="00C64540" w:rsidR="00D475B7" w:rsidP="00D475B7" w:rsidRDefault="00D475B7" w14:paraId="02EB378F" w14:textId="6B6874BE">
            <w:pPr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1.</w:t>
            </w:r>
            <w:r w:rsidR="0002581A">
              <w:rPr>
                <w:rFonts w:ascii="Poppins" w:hAnsi="Poppins" w:cs="Poppins"/>
                <w:b/>
                <w:bCs/>
              </w:rPr>
              <w:t xml:space="preserve">  </w:t>
            </w:r>
          </w:p>
        </w:tc>
        <w:tc>
          <w:tcPr>
            <w:tcW w:w="8469" w:type="dxa"/>
            <w:tcBorders>
              <w:top w:val="single" w:color="auto" w:sz="4" w:space="0"/>
            </w:tcBorders>
            <w:tcMar/>
          </w:tcPr>
          <w:p w:rsidRPr="00C64540" w:rsidR="00D475B7" w:rsidP="00582E67" w:rsidRDefault="00D475B7" w14:paraId="0579B357" w14:textId="6C755F51">
            <w:pPr>
              <w:pStyle w:val="ListParagraph"/>
              <w:ind w:left="0"/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Welcome and Apologies</w:t>
            </w:r>
          </w:p>
          <w:p w:rsidR="00D475B7" w:rsidP="00582E67" w:rsidRDefault="00D475B7" w14:paraId="6DD69578" w14:textId="254C5015">
            <w:pPr>
              <w:pStyle w:val="ListParagraph"/>
              <w:ind w:left="0"/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Declarations of interest</w:t>
            </w:r>
          </w:p>
          <w:p w:rsidRPr="00582E67" w:rsidR="00582E67" w:rsidP="00582E67" w:rsidRDefault="00582E67" w14:paraId="7BA8F04B" w14:textId="5C3D0E2A">
            <w:pPr>
              <w:pStyle w:val="ListParagraph"/>
              <w:ind w:left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None.</w:t>
            </w:r>
          </w:p>
          <w:p w:rsidRPr="00C64540" w:rsidR="00D475B7" w:rsidP="2B8F08EB" w:rsidRDefault="00D475B7" w14:paraId="6A05A809" w14:textId="77777777">
            <w:pPr>
              <w:pStyle w:val="ListParagraph"/>
              <w:ind w:left="0"/>
              <w:jc w:val="center"/>
              <w:rPr>
                <w:rFonts w:ascii="Poppins" w:hAnsi="Poppins" w:cs="Poppins"/>
                <w:b/>
                <w:bCs/>
              </w:rPr>
            </w:pPr>
          </w:p>
        </w:tc>
      </w:tr>
      <w:tr w:rsidRPr="00C64540" w:rsidR="0002581A" w:rsidTr="11618905" w14:paraId="0D9FBDBE" w14:textId="71F20BB3">
        <w:trPr>
          <w:trHeight w:val="645"/>
        </w:trPr>
        <w:tc>
          <w:tcPr>
            <w:tcW w:w="850" w:type="dxa"/>
            <w:tcMar/>
          </w:tcPr>
          <w:p w:rsidRPr="00C64540" w:rsidR="00D475B7" w:rsidP="00D475B7" w:rsidRDefault="00D475B7" w14:paraId="7B409CD7" w14:textId="1AE403F2">
            <w:pPr>
              <w:tabs>
                <w:tab w:val="center" w:pos="900"/>
              </w:tabs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2.</w:t>
            </w:r>
            <w:r w:rsidR="0002581A">
              <w:rPr>
                <w:rFonts w:ascii="Poppins" w:hAnsi="Poppins" w:cs="Poppins"/>
                <w:b/>
                <w:bCs/>
              </w:rPr>
              <w:t xml:space="preserve"> </w:t>
            </w:r>
          </w:p>
        </w:tc>
        <w:tc>
          <w:tcPr>
            <w:tcW w:w="8469" w:type="dxa"/>
            <w:tcMar/>
          </w:tcPr>
          <w:p w:rsidRPr="00C64540" w:rsidR="00D475B7" w:rsidP="00582E67" w:rsidRDefault="00D475B7" w14:paraId="2B8ED9DC" w14:textId="515F5ED3">
            <w:pPr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eastAsia="Arial" w:cs="Poppins"/>
                <w:b/>
                <w:bCs/>
              </w:rPr>
              <w:t>Minutes of previous meeting</w:t>
            </w:r>
          </w:p>
          <w:p w:rsidR="00D475B7" w:rsidP="00582E67" w:rsidRDefault="00582E67" w14:paraId="035CE4E9" w14:textId="77777777">
            <w:pPr>
              <w:rPr>
                <w:rFonts w:ascii="Poppins" w:hAnsi="Poppins" w:eastAsia="Arial" w:cs="Poppins"/>
              </w:rPr>
            </w:pPr>
            <w:r>
              <w:rPr>
                <w:rFonts w:ascii="Poppins" w:hAnsi="Poppins" w:eastAsia="Arial" w:cs="Poppins"/>
              </w:rPr>
              <w:t>Approved.</w:t>
            </w:r>
          </w:p>
          <w:p w:rsidRPr="00582E67" w:rsidR="00582E67" w:rsidP="00582E67" w:rsidRDefault="00582E67" w14:paraId="78CDE38E" w14:textId="635307BE">
            <w:pPr>
              <w:rPr>
                <w:rFonts w:ascii="Poppins" w:hAnsi="Poppins" w:eastAsia="Arial" w:cs="Poppins"/>
              </w:rPr>
            </w:pPr>
          </w:p>
        </w:tc>
      </w:tr>
      <w:tr w:rsidRPr="00C64540" w:rsidR="0002581A" w:rsidTr="11618905" w14:paraId="054B2B8C" w14:textId="77777777">
        <w:trPr>
          <w:trHeight w:val="645"/>
        </w:trPr>
        <w:tc>
          <w:tcPr>
            <w:tcW w:w="850" w:type="dxa"/>
            <w:tcMar/>
          </w:tcPr>
          <w:p w:rsidRPr="00C64540" w:rsidR="00D475B7" w:rsidP="00D475B7" w:rsidRDefault="00D475B7" w14:paraId="03D67326" w14:textId="74B9331B">
            <w:pPr>
              <w:pStyle w:val="ListParagraph"/>
              <w:ind w:left="0"/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3.</w:t>
            </w:r>
          </w:p>
        </w:tc>
        <w:tc>
          <w:tcPr>
            <w:tcW w:w="8469" w:type="dxa"/>
            <w:tcMar/>
          </w:tcPr>
          <w:p w:rsidRPr="00C64540" w:rsidR="00D475B7" w:rsidP="00582E67" w:rsidRDefault="00D475B7" w14:paraId="20E5FF0D" w14:textId="575D3C2C">
            <w:pPr>
              <w:spacing w:line="259" w:lineRule="auto"/>
              <w:rPr>
                <w:rFonts w:ascii="Poppins" w:hAnsi="Poppins" w:eastAsia="Arial" w:cs="Poppins"/>
              </w:rPr>
            </w:pPr>
            <w:r w:rsidRPr="00C64540">
              <w:rPr>
                <w:rFonts w:ascii="Poppins" w:hAnsi="Poppins" w:eastAsia="Arial" w:cs="Poppins"/>
                <w:b/>
                <w:bCs/>
              </w:rPr>
              <w:t>Update on progress on last meetings agreed actions and previous priorities – Action Log</w:t>
            </w:r>
          </w:p>
          <w:p w:rsidR="00D475B7" w:rsidP="2B8F08EB" w:rsidRDefault="00D475B7" w14:paraId="6C056987" w14:textId="77777777">
            <w:pPr>
              <w:jc w:val="center"/>
              <w:rPr>
                <w:rFonts w:ascii="Poppins" w:hAnsi="Poppins" w:eastAsia="Arial" w:cs="Poppins"/>
                <w:b/>
                <w:bCs/>
              </w:rPr>
            </w:pPr>
          </w:p>
          <w:p w:rsidRPr="00965551" w:rsidR="00591634" w:rsidP="00B16BA1" w:rsidRDefault="00840D29" w14:paraId="6B95BD7E" w14:textId="61B80820">
            <w:pPr>
              <w:rPr>
                <w:rFonts w:ascii="Poppins" w:hAnsi="Poppins" w:eastAsia="Arial" w:cs="Poppins"/>
                <w:u w:val="single"/>
              </w:rPr>
            </w:pPr>
            <w:r w:rsidRPr="00965551">
              <w:rPr>
                <w:rFonts w:ascii="Poppins" w:hAnsi="Poppins" w:eastAsia="Arial" w:cs="Poppins"/>
                <w:u w:val="single"/>
              </w:rPr>
              <w:t>Waiting Lists for MH treatments</w:t>
            </w:r>
            <w:r w:rsidR="00965551">
              <w:rPr>
                <w:rFonts w:ascii="Poppins" w:hAnsi="Poppins" w:eastAsia="Arial" w:cs="Poppins"/>
                <w:u w:val="single"/>
              </w:rPr>
              <w:t>- Ongoing</w:t>
            </w:r>
          </w:p>
          <w:p w:rsidR="00B16BA1" w:rsidP="00B16BA1" w:rsidRDefault="000951E9" w14:paraId="47CC2B46" w14:textId="530465AE">
            <w:pPr>
              <w:rPr>
                <w:rFonts w:ascii="Poppins" w:hAnsi="Poppins" w:eastAsia="Arial" w:cs="Poppins"/>
              </w:rPr>
            </w:pPr>
            <w:r>
              <w:rPr>
                <w:rFonts w:ascii="Poppins" w:hAnsi="Poppins" w:eastAsia="Arial" w:cs="Poppins"/>
              </w:rPr>
              <w:t>R</w:t>
            </w:r>
            <w:r w:rsidR="00871BDB">
              <w:rPr>
                <w:rFonts w:ascii="Poppins" w:hAnsi="Poppins" w:eastAsia="Arial" w:cs="Poppins"/>
              </w:rPr>
              <w:t xml:space="preserve">eports of long waiting lists for MH </w:t>
            </w:r>
            <w:r w:rsidR="00A85A4E">
              <w:rPr>
                <w:rFonts w:ascii="Poppins" w:hAnsi="Poppins" w:eastAsia="Arial" w:cs="Poppins"/>
              </w:rPr>
              <w:t>treatments</w:t>
            </w:r>
            <w:r>
              <w:rPr>
                <w:rFonts w:ascii="Poppins" w:hAnsi="Poppins" w:eastAsia="Arial" w:cs="Poppins"/>
              </w:rPr>
              <w:t>- factfinding is ongoing to understand</w:t>
            </w:r>
            <w:r w:rsidR="00F972D7">
              <w:rPr>
                <w:rFonts w:ascii="Poppins" w:hAnsi="Poppins" w:eastAsia="Arial" w:cs="Poppins"/>
              </w:rPr>
              <w:t xml:space="preserve"> how the numbers are broken down </w:t>
            </w:r>
            <w:r w:rsidR="00A85A4E">
              <w:rPr>
                <w:rFonts w:ascii="Poppins" w:hAnsi="Poppins" w:eastAsia="Arial" w:cs="Poppins"/>
              </w:rPr>
              <w:t>and</w:t>
            </w:r>
            <w:r w:rsidR="00871BDB">
              <w:rPr>
                <w:rFonts w:ascii="Poppins" w:hAnsi="Poppins" w:eastAsia="Arial" w:cs="Poppins"/>
              </w:rPr>
              <w:t xml:space="preserve"> what stage they were at in their assessment</w:t>
            </w:r>
            <w:r w:rsidR="00B761F5">
              <w:rPr>
                <w:rFonts w:ascii="Poppins" w:hAnsi="Poppins" w:eastAsia="Arial" w:cs="Poppins"/>
              </w:rPr>
              <w:t>/treatment</w:t>
            </w:r>
            <w:r w:rsidR="002322AA">
              <w:rPr>
                <w:rFonts w:ascii="Poppins" w:hAnsi="Poppins" w:eastAsia="Arial" w:cs="Poppins"/>
              </w:rPr>
              <w:t>.</w:t>
            </w:r>
          </w:p>
          <w:p w:rsidR="00167452" w:rsidP="00B16BA1" w:rsidRDefault="00167452" w14:paraId="1B2C33DC" w14:textId="77777777">
            <w:pPr>
              <w:rPr>
                <w:rFonts w:ascii="Poppins" w:hAnsi="Poppins" w:eastAsia="Arial" w:cs="Poppins"/>
              </w:rPr>
            </w:pPr>
          </w:p>
          <w:p w:rsidRPr="00965551" w:rsidR="00A85A4E" w:rsidP="00B16BA1" w:rsidRDefault="00A85A4E" w14:paraId="1D9989FF" w14:textId="231D69D9">
            <w:pPr>
              <w:rPr>
                <w:rFonts w:ascii="Poppins" w:hAnsi="Poppins" w:eastAsia="Arial" w:cs="Poppins"/>
                <w:u w:val="single"/>
              </w:rPr>
            </w:pPr>
            <w:r w:rsidRPr="00965551">
              <w:rPr>
                <w:rFonts w:ascii="Poppins" w:hAnsi="Poppins" w:eastAsia="Arial" w:cs="Poppins"/>
                <w:u w:val="single"/>
              </w:rPr>
              <w:t>Communication with Patients</w:t>
            </w:r>
            <w:r w:rsidR="00965551">
              <w:rPr>
                <w:rFonts w:ascii="Poppins" w:hAnsi="Poppins" w:eastAsia="Arial" w:cs="Poppins"/>
                <w:u w:val="single"/>
              </w:rPr>
              <w:t>- Ongoing</w:t>
            </w:r>
          </w:p>
          <w:p w:rsidR="00167452" w:rsidP="00B16BA1" w:rsidRDefault="00E46869" w14:paraId="1B22F08C" w14:textId="2A0C0486">
            <w:pPr>
              <w:rPr>
                <w:rFonts w:ascii="Poppins" w:hAnsi="Poppins" w:eastAsia="Arial" w:cs="Poppins"/>
              </w:rPr>
            </w:pPr>
            <w:r>
              <w:rPr>
                <w:rFonts w:ascii="Poppins" w:hAnsi="Poppins" w:eastAsia="Arial" w:cs="Poppins"/>
              </w:rPr>
              <w:lastRenderedPageBreak/>
              <w:t>P</w:t>
            </w:r>
            <w:r w:rsidR="00D30AB4">
              <w:rPr>
                <w:rFonts w:ascii="Poppins" w:hAnsi="Poppins" w:eastAsia="Arial" w:cs="Poppins"/>
              </w:rPr>
              <w:t xml:space="preserve">atients and families at </w:t>
            </w:r>
            <w:r w:rsidR="00F972D7">
              <w:rPr>
                <w:rFonts w:ascii="Poppins" w:hAnsi="Poppins" w:eastAsia="Arial" w:cs="Poppins"/>
              </w:rPr>
              <w:t>Elgar</w:t>
            </w:r>
            <w:r w:rsidR="00D30AB4">
              <w:rPr>
                <w:rFonts w:ascii="Poppins" w:hAnsi="Poppins" w:eastAsia="Arial" w:cs="Poppins"/>
              </w:rPr>
              <w:t xml:space="preserve"> house were not </w:t>
            </w:r>
            <w:r w:rsidR="00C80154">
              <w:rPr>
                <w:rFonts w:ascii="Poppins" w:hAnsi="Poppins" w:eastAsia="Arial" w:cs="Poppins"/>
              </w:rPr>
              <w:t>receiving proper</w:t>
            </w:r>
            <w:r w:rsidR="00D30AB4">
              <w:rPr>
                <w:rFonts w:ascii="Poppins" w:hAnsi="Poppins" w:eastAsia="Arial" w:cs="Poppins"/>
              </w:rPr>
              <w:t xml:space="preserve"> </w:t>
            </w:r>
            <w:r>
              <w:rPr>
                <w:rFonts w:ascii="Poppins" w:hAnsi="Poppins" w:eastAsia="Arial" w:cs="Poppins"/>
              </w:rPr>
              <w:t>communica</w:t>
            </w:r>
            <w:r w:rsidR="00C80154">
              <w:rPr>
                <w:rFonts w:ascii="Poppins" w:hAnsi="Poppins" w:eastAsia="Arial" w:cs="Poppins"/>
              </w:rPr>
              <w:t>tion</w:t>
            </w:r>
            <w:r w:rsidR="000E1E46">
              <w:rPr>
                <w:rFonts w:ascii="Poppins" w:hAnsi="Poppins" w:eastAsia="Arial" w:cs="Poppins"/>
              </w:rPr>
              <w:t xml:space="preserve">. </w:t>
            </w:r>
            <w:r w:rsidR="00B50E7B">
              <w:rPr>
                <w:rFonts w:ascii="Poppins" w:hAnsi="Poppins" w:eastAsia="Arial" w:cs="Poppins"/>
              </w:rPr>
              <w:t xml:space="preserve">HW </w:t>
            </w:r>
            <w:r w:rsidR="00A71A35">
              <w:rPr>
                <w:rFonts w:ascii="Poppins" w:hAnsi="Poppins" w:eastAsia="Arial" w:cs="Poppins"/>
              </w:rPr>
              <w:t>has</w:t>
            </w:r>
            <w:r w:rsidR="00B50E7B">
              <w:rPr>
                <w:rFonts w:ascii="Poppins" w:hAnsi="Poppins" w:eastAsia="Arial" w:cs="Poppins"/>
              </w:rPr>
              <w:t xml:space="preserve"> the patient engagement group meeting in March so this can be revisited. </w:t>
            </w:r>
          </w:p>
          <w:p w:rsidRPr="00B16BA1" w:rsidR="008D6CE7" w:rsidP="00B16BA1" w:rsidRDefault="008D6CE7" w14:paraId="5BC92B84" w14:textId="2D5B1AE1">
            <w:pPr>
              <w:rPr>
                <w:rFonts w:ascii="Poppins" w:hAnsi="Poppins" w:eastAsia="Arial" w:cs="Poppins"/>
              </w:rPr>
            </w:pPr>
          </w:p>
        </w:tc>
      </w:tr>
      <w:tr w:rsidRPr="00C64540" w:rsidR="0002581A" w:rsidTr="11618905" w14:paraId="5BB849D6" w14:textId="65A30042">
        <w:tc>
          <w:tcPr>
            <w:tcW w:w="850" w:type="dxa"/>
            <w:tcMar/>
          </w:tcPr>
          <w:p w:rsidRPr="00C64540" w:rsidR="00D475B7" w:rsidP="00D475B7" w:rsidRDefault="00D475B7" w14:paraId="3DEEC669" w14:textId="6162446B">
            <w:pPr>
              <w:spacing w:line="259" w:lineRule="auto"/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lastRenderedPageBreak/>
              <w:t>4.</w:t>
            </w:r>
          </w:p>
        </w:tc>
        <w:tc>
          <w:tcPr>
            <w:tcW w:w="8469" w:type="dxa"/>
            <w:tcMar/>
          </w:tcPr>
          <w:p w:rsidR="00D475B7" w:rsidP="00820AF4" w:rsidRDefault="00D475B7" w14:paraId="76CEC2A8" w14:textId="2672F74A">
            <w:pPr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Patient Feedback report Q3 2021 briefing and discussion from panel members choice</w:t>
            </w:r>
          </w:p>
          <w:p w:rsidR="00A94ED1" w:rsidP="005C2417" w:rsidRDefault="00A94ED1" w14:paraId="43DED501" w14:textId="569E5823">
            <w:pPr>
              <w:rPr>
                <w:rFonts w:ascii="Poppins" w:hAnsi="Poppins" w:cs="Poppins"/>
              </w:rPr>
            </w:pPr>
          </w:p>
          <w:p w:rsidR="00A94ED1" w:rsidP="00A94ED1" w:rsidRDefault="00A94ED1" w14:paraId="41FFD915" w14:textId="02B3C8F4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Three areas for discussion are decided based on feedback </w:t>
            </w:r>
            <w:r w:rsidR="00D82A1A">
              <w:rPr>
                <w:rFonts w:ascii="Poppins" w:hAnsi="Poppins" w:cs="Poppins"/>
              </w:rPr>
              <w:t xml:space="preserve">received </w:t>
            </w:r>
            <w:r>
              <w:rPr>
                <w:rFonts w:ascii="Poppins" w:hAnsi="Poppins" w:cs="Poppins"/>
              </w:rPr>
              <w:t>that quarter.</w:t>
            </w:r>
          </w:p>
          <w:p w:rsidR="00A94ED1" w:rsidP="005C2417" w:rsidRDefault="00A94ED1" w14:paraId="13A80937" w14:textId="77777777">
            <w:pPr>
              <w:rPr>
                <w:rFonts w:ascii="Poppins" w:hAnsi="Poppins" w:cs="Poppins"/>
              </w:rPr>
            </w:pPr>
          </w:p>
          <w:p w:rsidRPr="00B148CB" w:rsidR="003B0115" w:rsidP="00B148CB" w:rsidRDefault="005E036C" w14:paraId="2FE191F9" w14:textId="12DC2A21">
            <w:pPr>
              <w:pStyle w:val="ListParagraph"/>
              <w:numPr>
                <w:ilvl w:val="0"/>
                <w:numId w:val="40"/>
              </w:num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B148CB">
              <w:rPr>
                <w:rFonts w:ascii="Poppins" w:hAnsi="Poppins" w:cs="Poppins"/>
                <w:b/>
                <w:bCs/>
                <w:sz w:val="24"/>
                <w:szCs w:val="24"/>
              </w:rPr>
              <w:t>Adult Social Care</w:t>
            </w:r>
            <w:r w:rsidRPr="00B148CB" w:rsidR="00905D6D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 and Housing</w:t>
            </w:r>
          </w:p>
          <w:p w:rsidR="003B0115" w:rsidP="005C2417" w:rsidRDefault="0006572F" w14:paraId="1E006B62" w14:textId="5B5E0969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Highest score</w:t>
            </w:r>
            <w:r w:rsidR="001C2D4C">
              <w:rPr>
                <w:rFonts w:ascii="Poppins" w:hAnsi="Poppins" w:cs="Poppins"/>
              </w:rPr>
              <w:t>-</w:t>
            </w:r>
            <w:r w:rsidR="003B0115">
              <w:rPr>
                <w:rFonts w:ascii="Poppins" w:hAnsi="Poppins" w:cs="Poppins"/>
              </w:rPr>
              <w:t xml:space="preserve"> lack of support from Bristol Adult Social Care</w:t>
            </w:r>
            <w:r w:rsidR="001C2D4C">
              <w:rPr>
                <w:rFonts w:ascii="Poppins" w:hAnsi="Poppins" w:cs="Poppins"/>
              </w:rPr>
              <w:t>.</w:t>
            </w:r>
          </w:p>
          <w:p w:rsidR="00AD7165" w:rsidP="005C2417" w:rsidRDefault="00AD7165" w14:paraId="390773EB" w14:textId="77777777">
            <w:pPr>
              <w:rPr>
                <w:rFonts w:ascii="Poppins" w:hAnsi="Poppins" w:cs="Poppins"/>
              </w:rPr>
            </w:pPr>
          </w:p>
          <w:p w:rsidR="009A2310" w:rsidP="005C2417" w:rsidRDefault="009A2310" w14:paraId="164BE345" w14:textId="60DEF0B5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Discussion around </w:t>
            </w:r>
            <w:r w:rsidR="007D5CC3">
              <w:rPr>
                <w:rFonts w:ascii="Poppins" w:hAnsi="Poppins" w:cs="Poppins"/>
              </w:rPr>
              <w:t>if social care and housing work together adequately. Secure housing is important and links to mental health, but unfortunately Bristol has a problem with affordable housing.</w:t>
            </w:r>
          </w:p>
          <w:p w:rsidR="00940EC0" w:rsidP="005C2417" w:rsidRDefault="00940EC0" w14:paraId="63C531D5" w14:textId="1F15AFAB">
            <w:pPr>
              <w:rPr>
                <w:rFonts w:ascii="Poppins" w:hAnsi="Poppins" w:cs="Poppins"/>
              </w:rPr>
            </w:pPr>
          </w:p>
          <w:p w:rsidR="0031276B" w:rsidP="005C2417" w:rsidRDefault="00940EC0" w14:paraId="021F190F" w14:textId="35831B3E">
            <w:pPr>
              <w:rPr>
                <w:rFonts w:ascii="Poppins" w:hAnsi="Poppins" w:cs="Poppins"/>
              </w:rPr>
            </w:pPr>
            <w:r w:rsidRPr="11618905" w:rsidR="00940EC0">
              <w:rPr>
                <w:rFonts w:ascii="Poppins" w:hAnsi="Poppins" w:cs="Poppins"/>
              </w:rPr>
              <w:t xml:space="preserve">The ICP plans to pull together all relevant areas </w:t>
            </w:r>
            <w:r w:rsidRPr="11618905" w:rsidR="0031276B">
              <w:rPr>
                <w:rFonts w:ascii="Poppins" w:hAnsi="Poppins" w:cs="Poppins"/>
              </w:rPr>
              <w:t>(</w:t>
            </w:r>
            <w:r w:rsidRPr="11618905" w:rsidR="0031276B">
              <w:rPr>
                <w:rFonts w:ascii="Poppins" w:hAnsi="Poppins" w:cs="Poppins"/>
              </w:rPr>
              <w:t>e.g.</w:t>
            </w:r>
            <w:r w:rsidRPr="11618905" w:rsidR="0031276B">
              <w:rPr>
                <w:rFonts w:ascii="Poppins" w:hAnsi="Poppins" w:cs="Poppins"/>
              </w:rPr>
              <w:t xml:space="preserve"> housing, citizens advice, </w:t>
            </w:r>
            <w:r w:rsidRPr="11618905" w:rsidR="000F7554">
              <w:rPr>
                <w:rFonts w:ascii="Poppins" w:hAnsi="Poppins" w:cs="Poppins"/>
              </w:rPr>
              <w:t>mental health, etc) to make a holistic service.</w:t>
            </w:r>
            <w:r w:rsidRPr="11618905" w:rsidR="00ED3E80">
              <w:rPr>
                <w:rFonts w:ascii="Poppins" w:hAnsi="Poppins" w:cs="Poppins"/>
              </w:rPr>
              <w:t xml:space="preserve"> This is an area to be further explored to ensure joined up thinking for example how areas with</w:t>
            </w:r>
            <w:r w:rsidRPr="11618905" w:rsidR="006B7BD3">
              <w:rPr>
                <w:rFonts w:ascii="Poppins" w:hAnsi="Poppins" w:cs="Poppins"/>
              </w:rPr>
              <w:t xml:space="preserve"> new housing developments will handle the increase in health and care demands.</w:t>
            </w:r>
          </w:p>
          <w:p w:rsidR="000F7554" w:rsidP="005C2417" w:rsidRDefault="000F7554" w14:paraId="708C0833" w14:textId="77777777">
            <w:pPr>
              <w:rPr>
                <w:rFonts w:ascii="Poppins" w:hAnsi="Poppins" w:cs="Poppins"/>
              </w:rPr>
            </w:pPr>
          </w:p>
          <w:p w:rsidR="00751FF0" w:rsidP="005C2417" w:rsidRDefault="00751FF0" w14:paraId="0D64E332" w14:textId="42377686">
            <w:pPr>
              <w:rPr>
                <w:rFonts w:ascii="Poppins" w:hAnsi="Poppins" w:cs="Poppins"/>
              </w:rPr>
            </w:pPr>
          </w:p>
          <w:p w:rsidRPr="00B148CB" w:rsidR="0043081F" w:rsidP="00B148CB" w:rsidRDefault="0043081F" w14:paraId="64CABD28" w14:textId="4EF0E6E1">
            <w:pPr>
              <w:pStyle w:val="ListParagraph"/>
              <w:numPr>
                <w:ilvl w:val="0"/>
                <w:numId w:val="40"/>
              </w:numPr>
              <w:rPr>
                <w:rFonts w:ascii="Poppins" w:hAnsi="Poppins" w:cs="Poppins"/>
                <w:b/>
                <w:bCs/>
                <w:sz w:val="24"/>
                <w:szCs w:val="24"/>
              </w:rPr>
            </w:pPr>
            <w:r w:rsidRPr="00B148CB">
              <w:rPr>
                <w:rFonts w:ascii="Poppins" w:hAnsi="Poppins" w:cs="Poppins"/>
                <w:b/>
                <w:bCs/>
                <w:sz w:val="24"/>
                <w:szCs w:val="24"/>
              </w:rPr>
              <w:t>Mental health</w:t>
            </w:r>
            <w:r w:rsidR="00F7289D">
              <w:rPr>
                <w:rFonts w:ascii="Poppins" w:hAnsi="Poppins" w:cs="Poppins"/>
                <w:b/>
                <w:bCs/>
                <w:sz w:val="24"/>
                <w:szCs w:val="24"/>
              </w:rPr>
              <w:t xml:space="preserve"> services- AWP</w:t>
            </w:r>
          </w:p>
          <w:p w:rsidRPr="000C14C0" w:rsidR="000C14C0" w:rsidP="005C2417" w:rsidRDefault="000C14C0" w14:paraId="50CA9EA9" w14:textId="3EACD4F1">
            <w:pPr>
              <w:rPr>
                <w:rFonts w:ascii="Poppins" w:hAnsi="Poppins" w:cs="Poppins"/>
              </w:rPr>
            </w:pPr>
            <w:r w:rsidRPr="000C14C0">
              <w:rPr>
                <w:rFonts w:ascii="Poppins" w:hAnsi="Poppins" w:cs="Poppins"/>
              </w:rPr>
              <w:t>Main issue- poor quality of care and waiting times in AWP.</w:t>
            </w:r>
          </w:p>
          <w:p w:rsidR="000C14C0" w:rsidP="005C2417" w:rsidRDefault="000C14C0" w14:paraId="1CF8A39E" w14:textId="77777777">
            <w:pPr>
              <w:rPr>
                <w:rFonts w:ascii="Poppins" w:hAnsi="Poppins" w:cs="Poppins"/>
              </w:rPr>
            </w:pPr>
          </w:p>
          <w:p w:rsidRPr="006158D4" w:rsidR="00AC726D" w:rsidP="006158D4" w:rsidRDefault="000C14C0" w14:paraId="0B4F8F50" w14:textId="253AF211">
            <w:pPr>
              <w:rPr>
                <w:rFonts w:ascii="Poppins" w:hAnsi="Poppins" w:cs="Poppins"/>
              </w:rPr>
            </w:pPr>
            <w:r w:rsidRPr="00D351E4">
              <w:rPr>
                <w:rFonts w:ascii="Poppins" w:hAnsi="Poppins" w:cs="Poppins"/>
                <w:b/>
                <w:bCs/>
              </w:rPr>
              <w:t>Staff mental health</w:t>
            </w:r>
            <w:r w:rsidRPr="00D351E4" w:rsidR="00D351E4">
              <w:rPr>
                <w:rFonts w:ascii="Poppins" w:hAnsi="Poppins" w:cs="Poppins"/>
                <w:b/>
                <w:bCs/>
              </w:rPr>
              <w:t>-</w:t>
            </w:r>
            <w:r w:rsidR="00D351E4">
              <w:rPr>
                <w:rFonts w:ascii="Poppins" w:hAnsi="Poppins" w:cs="Poppins"/>
              </w:rPr>
              <w:t xml:space="preserve"> </w:t>
            </w:r>
            <w:r w:rsidR="00F225D8">
              <w:rPr>
                <w:rFonts w:ascii="Poppins" w:hAnsi="Poppins" w:cs="Poppins"/>
              </w:rPr>
              <w:t xml:space="preserve">discussion around the difficult nature of phone calls received by HW staff. </w:t>
            </w:r>
            <w:r w:rsidR="00623363">
              <w:rPr>
                <w:rFonts w:ascii="Poppins" w:hAnsi="Poppins" w:cs="Poppins"/>
              </w:rPr>
              <w:t xml:space="preserve">Staff have </w:t>
            </w:r>
            <w:r w:rsidRPr="006158D4" w:rsidR="008B0C9D">
              <w:rPr>
                <w:rFonts w:ascii="Poppins" w:hAnsi="Poppins" w:cs="Poppins"/>
              </w:rPr>
              <w:t xml:space="preserve">safeguarding level 2 and </w:t>
            </w:r>
            <w:r w:rsidRPr="006158D4" w:rsidR="00F22431">
              <w:rPr>
                <w:rFonts w:ascii="Poppins" w:hAnsi="Poppins" w:cs="Poppins"/>
              </w:rPr>
              <w:t>there is some HWE training available</w:t>
            </w:r>
            <w:r w:rsidRPr="006158D4" w:rsidR="008B0C9D">
              <w:rPr>
                <w:rFonts w:ascii="Poppins" w:hAnsi="Poppins" w:cs="Poppins"/>
              </w:rPr>
              <w:t xml:space="preserve"> about taking calls</w:t>
            </w:r>
            <w:r w:rsidRPr="006158D4" w:rsidR="00F22431">
              <w:rPr>
                <w:rFonts w:ascii="Poppins" w:hAnsi="Poppins" w:cs="Poppins"/>
              </w:rPr>
              <w:t xml:space="preserve">. </w:t>
            </w:r>
            <w:r w:rsidR="00623363">
              <w:rPr>
                <w:rFonts w:ascii="Poppins" w:hAnsi="Poppins" w:cs="Poppins"/>
              </w:rPr>
              <w:t>T</w:t>
            </w:r>
            <w:r w:rsidRPr="006158D4" w:rsidR="009F1C87">
              <w:rPr>
                <w:rFonts w:ascii="Poppins" w:hAnsi="Poppins" w:cs="Poppins"/>
              </w:rPr>
              <w:t>he team</w:t>
            </w:r>
            <w:r w:rsidR="00623363">
              <w:rPr>
                <w:rFonts w:ascii="Poppins" w:hAnsi="Poppins" w:cs="Poppins"/>
              </w:rPr>
              <w:t xml:space="preserve"> also</w:t>
            </w:r>
            <w:r w:rsidRPr="006158D4" w:rsidR="009F1C87">
              <w:rPr>
                <w:rFonts w:ascii="Poppins" w:hAnsi="Poppins" w:cs="Poppins"/>
              </w:rPr>
              <w:t xml:space="preserve"> support</w:t>
            </w:r>
            <w:r w:rsidR="00623363">
              <w:rPr>
                <w:rFonts w:ascii="Poppins" w:hAnsi="Poppins" w:cs="Poppins"/>
              </w:rPr>
              <w:t>s</w:t>
            </w:r>
            <w:r w:rsidRPr="006158D4" w:rsidR="009F1C87">
              <w:rPr>
                <w:rFonts w:ascii="Poppins" w:hAnsi="Poppins" w:cs="Poppins"/>
              </w:rPr>
              <w:t xml:space="preserve"> each other well</w:t>
            </w:r>
            <w:r w:rsidRPr="006158D4" w:rsidR="0047523E">
              <w:rPr>
                <w:rFonts w:ascii="Poppins" w:hAnsi="Poppins" w:cs="Poppins"/>
              </w:rPr>
              <w:t>.</w:t>
            </w:r>
          </w:p>
          <w:p w:rsidR="006158D4" w:rsidP="006158D4" w:rsidRDefault="006158D4" w14:paraId="4A9CE1BB" w14:textId="77777777">
            <w:pPr>
              <w:rPr>
                <w:rFonts w:ascii="Poppins" w:hAnsi="Poppins" w:cs="Poppins"/>
              </w:rPr>
            </w:pPr>
          </w:p>
          <w:p w:rsidRPr="006158D4" w:rsidR="006934A4" w:rsidP="006158D4" w:rsidRDefault="00623363" w14:paraId="5244AAB1" w14:textId="5855BA12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It is important to note that </w:t>
            </w:r>
            <w:r w:rsidRPr="006158D4" w:rsidR="00B443E2">
              <w:rPr>
                <w:rFonts w:ascii="Poppins" w:hAnsi="Poppins" w:cs="Poppins"/>
              </w:rPr>
              <w:t>HW staff aren’t trained as counsellors</w:t>
            </w:r>
            <w:r w:rsidRPr="006158D4" w:rsidR="005A29C1">
              <w:rPr>
                <w:rFonts w:ascii="Poppins" w:hAnsi="Poppins" w:cs="Poppins"/>
              </w:rPr>
              <w:t>-</w:t>
            </w:r>
            <w:r w:rsidRPr="006158D4" w:rsidR="00E65405">
              <w:rPr>
                <w:rFonts w:ascii="Poppins" w:hAnsi="Poppins" w:cs="Poppins"/>
              </w:rPr>
              <w:t xml:space="preserve"> their role is to</w:t>
            </w:r>
            <w:r w:rsidRPr="006158D4" w:rsidR="003C505B">
              <w:rPr>
                <w:rFonts w:ascii="Poppins" w:hAnsi="Poppins" w:cs="Poppins"/>
              </w:rPr>
              <w:t xml:space="preserve"> take phone calls</w:t>
            </w:r>
            <w:r w:rsidRPr="006158D4" w:rsidR="005A29C1">
              <w:rPr>
                <w:rFonts w:ascii="Poppins" w:hAnsi="Poppins" w:cs="Poppins"/>
              </w:rPr>
              <w:t xml:space="preserve">, </w:t>
            </w:r>
            <w:r w:rsidRPr="006158D4" w:rsidR="003C505B">
              <w:rPr>
                <w:rFonts w:ascii="Poppins" w:hAnsi="Poppins" w:cs="Poppins"/>
              </w:rPr>
              <w:t>pass on the information</w:t>
            </w:r>
            <w:r w:rsidRPr="006158D4" w:rsidR="005A29C1">
              <w:rPr>
                <w:rFonts w:ascii="Poppins" w:hAnsi="Poppins" w:cs="Poppins"/>
              </w:rPr>
              <w:t>, and signpost if appropriate</w:t>
            </w:r>
            <w:r w:rsidRPr="006158D4" w:rsidR="003C505B">
              <w:rPr>
                <w:rFonts w:ascii="Poppins" w:hAnsi="Poppins" w:cs="Poppins"/>
              </w:rPr>
              <w:t>.</w:t>
            </w:r>
            <w:r w:rsidRPr="006158D4" w:rsidR="00B443E2">
              <w:rPr>
                <w:rFonts w:ascii="Poppins" w:hAnsi="Poppins" w:cs="Poppins"/>
              </w:rPr>
              <w:t xml:space="preserve"> </w:t>
            </w:r>
          </w:p>
          <w:p w:rsidR="000249C7" w:rsidP="005C2417" w:rsidRDefault="000249C7" w14:paraId="3D8D1FAB" w14:textId="77777777">
            <w:pPr>
              <w:rPr>
                <w:rFonts w:ascii="Poppins" w:hAnsi="Poppins" w:cs="Poppins"/>
              </w:rPr>
            </w:pPr>
          </w:p>
          <w:p w:rsidR="000249C7" w:rsidP="005C2417" w:rsidRDefault="00DC406E" w14:paraId="06A070D7" w14:textId="3DC7CF4F">
            <w:pPr>
              <w:rPr>
                <w:rFonts w:ascii="Poppins" w:hAnsi="Poppins" w:cs="Poppins"/>
              </w:rPr>
            </w:pPr>
            <w:r w:rsidRPr="00D351E4">
              <w:rPr>
                <w:rFonts w:ascii="Poppins" w:hAnsi="Poppins" w:cs="Poppins"/>
                <w:b/>
                <w:bCs/>
              </w:rPr>
              <w:t>Community Mental Health Framework</w:t>
            </w:r>
            <w:r w:rsidR="00D351E4">
              <w:rPr>
                <w:rFonts w:ascii="Poppins" w:hAnsi="Poppins" w:cs="Poppins"/>
              </w:rPr>
              <w:t>- s</w:t>
            </w:r>
            <w:r w:rsidR="002D1681">
              <w:rPr>
                <w:rFonts w:ascii="Poppins" w:hAnsi="Poppins" w:cs="Poppins"/>
              </w:rPr>
              <w:t>tart</w:t>
            </w:r>
            <w:r w:rsidR="00CE0884">
              <w:rPr>
                <w:rFonts w:ascii="Poppins" w:hAnsi="Poppins" w:cs="Poppins"/>
              </w:rPr>
              <w:t>ing</w:t>
            </w:r>
            <w:r w:rsidR="002D1681">
              <w:rPr>
                <w:rFonts w:ascii="Poppins" w:hAnsi="Poppins" w:cs="Poppins"/>
              </w:rPr>
              <w:t xml:space="preserve"> in the next few mont</w:t>
            </w:r>
            <w:r w:rsidR="003C3D37">
              <w:rPr>
                <w:rFonts w:ascii="Poppins" w:hAnsi="Poppins" w:cs="Poppins"/>
              </w:rPr>
              <w:t>hs</w:t>
            </w:r>
            <w:r w:rsidR="00C50A22">
              <w:rPr>
                <w:rFonts w:ascii="Poppins" w:hAnsi="Poppins" w:cs="Poppins"/>
              </w:rPr>
              <w:t>-</w:t>
            </w:r>
            <w:r w:rsidR="00CE0884">
              <w:rPr>
                <w:rFonts w:ascii="Poppins" w:hAnsi="Poppins" w:cs="Poppins"/>
              </w:rPr>
              <w:t xml:space="preserve"> t</w:t>
            </w:r>
            <w:r w:rsidR="003C3D37">
              <w:rPr>
                <w:rFonts w:ascii="Poppins" w:hAnsi="Poppins" w:cs="Poppins"/>
              </w:rPr>
              <w:t>he aim is</w:t>
            </w:r>
            <w:r w:rsidR="009325A6">
              <w:rPr>
                <w:rFonts w:ascii="Poppins" w:hAnsi="Poppins" w:cs="Poppins"/>
              </w:rPr>
              <w:t xml:space="preserve"> to link secondary </w:t>
            </w:r>
            <w:r w:rsidR="003C3D37">
              <w:rPr>
                <w:rFonts w:ascii="Poppins" w:hAnsi="Poppins" w:cs="Poppins"/>
              </w:rPr>
              <w:t xml:space="preserve">care </w:t>
            </w:r>
            <w:r w:rsidR="009325A6">
              <w:rPr>
                <w:rFonts w:ascii="Poppins" w:hAnsi="Poppins" w:cs="Poppins"/>
              </w:rPr>
              <w:t xml:space="preserve">down to the community, working from the primary care level. </w:t>
            </w:r>
            <w:r w:rsidR="009D6F2A">
              <w:rPr>
                <w:rFonts w:ascii="Poppins" w:hAnsi="Poppins" w:cs="Poppins"/>
              </w:rPr>
              <w:t>H</w:t>
            </w:r>
            <w:r w:rsidR="003D0309">
              <w:rPr>
                <w:rFonts w:ascii="Poppins" w:hAnsi="Poppins" w:cs="Poppins"/>
              </w:rPr>
              <w:t>ubs</w:t>
            </w:r>
            <w:r w:rsidR="009D6F2A">
              <w:rPr>
                <w:rFonts w:ascii="Poppins" w:hAnsi="Poppins" w:cs="Poppins"/>
              </w:rPr>
              <w:t xml:space="preserve"> will be created</w:t>
            </w:r>
            <w:r w:rsidR="003D0309">
              <w:rPr>
                <w:rFonts w:ascii="Poppins" w:hAnsi="Poppins" w:cs="Poppins"/>
              </w:rPr>
              <w:t xml:space="preserve"> to </w:t>
            </w:r>
            <w:r w:rsidR="009D6F2A">
              <w:rPr>
                <w:rFonts w:ascii="Poppins" w:hAnsi="Poppins" w:cs="Poppins"/>
              </w:rPr>
              <w:t>work</w:t>
            </w:r>
            <w:r w:rsidR="003D0309">
              <w:rPr>
                <w:rFonts w:ascii="Poppins" w:hAnsi="Poppins" w:cs="Poppins"/>
              </w:rPr>
              <w:t xml:space="preserve"> in a</w:t>
            </w:r>
            <w:r w:rsidR="009D6F2A">
              <w:rPr>
                <w:rFonts w:ascii="Poppins" w:hAnsi="Poppins" w:cs="Poppins"/>
              </w:rPr>
              <w:t xml:space="preserve">n </w:t>
            </w:r>
            <w:r w:rsidR="003D0309">
              <w:rPr>
                <w:rFonts w:ascii="Poppins" w:hAnsi="Poppins" w:cs="Poppins"/>
              </w:rPr>
              <w:t xml:space="preserve">integrated way </w:t>
            </w:r>
            <w:r w:rsidR="009D6F2A">
              <w:rPr>
                <w:rFonts w:ascii="Poppins" w:hAnsi="Poppins" w:cs="Poppins"/>
              </w:rPr>
              <w:t>to</w:t>
            </w:r>
            <w:r w:rsidR="003D0309">
              <w:rPr>
                <w:rFonts w:ascii="Poppins" w:hAnsi="Poppins" w:cs="Poppins"/>
              </w:rPr>
              <w:t xml:space="preserve"> support</w:t>
            </w:r>
            <w:r w:rsidR="002E6419">
              <w:rPr>
                <w:rFonts w:ascii="Poppins" w:hAnsi="Poppins" w:cs="Poppins"/>
              </w:rPr>
              <w:t xml:space="preserve"> people</w:t>
            </w:r>
            <w:r w:rsidR="003D0309">
              <w:rPr>
                <w:rFonts w:ascii="Poppins" w:hAnsi="Poppins" w:cs="Poppins"/>
              </w:rPr>
              <w:t xml:space="preserve">. </w:t>
            </w:r>
          </w:p>
          <w:p w:rsidR="00557C56" w:rsidP="005C2417" w:rsidRDefault="00557C56" w14:paraId="5BDED639" w14:textId="71F102B6">
            <w:pPr>
              <w:rPr>
                <w:rFonts w:ascii="Poppins" w:hAnsi="Poppins" w:cs="Poppins"/>
              </w:rPr>
            </w:pPr>
          </w:p>
          <w:p w:rsidR="0043081F" w:rsidP="005C2417" w:rsidRDefault="006B64BD" w14:paraId="2CAB4EF2" w14:textId="04AE5F44">
            <w:pPr>
              <w:rPr>
                <w:rFonts w:ascii="Poppins" w:hAnsi="Poppins" w:cs="Poppins"/>
              </w:rPr>
            </w:pPr>
            <w:bookmarkStart w:name="Suggest2" w:id="1"/>
            <w:r w:rsidRPr="00535776">
              <w:rPr>
                <w:rFonts w:ascii="Poppins" w:hAnsi="Poppins" w:cs="Poppins"/>
                <w:b/>
                <w:bCs/>
              </w:rPr>
              <w:t>Potential action</w:t>
            </w:r>
            <w:r w:rsidR="00535776">
              <w:rPr>
                <w:rFonts w:ascii="Poppins" w:hAnsi="Poppins" w:cs="Poppins"/>
              </w:rPr>
              <w:t>-</w:t>
            </w:r>
            <w:bookmarkEnd w:id="1"/>
            <w:r w:rsidR="00535776">
              <w:rPr>
                <w:rFonts w:ascii="Poppins" w:hAnsi="Poppins" w:cs="Poppins"/>
              </w:rPr>
              <w:t>su</w:t>
            </w:r>
            <w:r w:rsidR="001D449C">
              <w:rPr>
                <w:rFonts w:ascii="Poppins" w:hAnsi="Poppins" w:cs="Poppins"/>
              </w:rPr>
              <w:t>ggest</w:t>
            </w:r>
            <w:r w:rsidR="00535776">
              <w:rPr>
                <w:rFonts w:ascii="Poppins" w:hAnsi="Poppins" w:cs="Poppins"/>
              </w:rPr>
              <w:t>ion of</w:t>
            </w:r>
            <w:r w:rsidR="00557C56">
              <w:rPr>
                <w:rFonts w:ascii="Poppins" w:hAnsi="Poppins" w:cs="Poppins"/>
              </w:rPr>
              <w:t xml:space="preserve"> questionnaires or interviews with people who are suffering from poor quality of care and are suffering from long waiting times.</w:t>
            </w:r>
          </w:p>
          <w:p w:rsidR="0043081F" w:rsidP="005C2417" w:rsidRDefault="0043081F" w14:paraId="01FE34F4" w14:textId="77777777">
            <w:pPr>
              <w:rPr>
                <w:rFonts w:ascii="Poppins" w:hAnsi="Poppins" w:cs="Poppins"/>
              </w:rPr>
            </w:pPr>
          </w:p>
          <w:p w:rsidR="004B20F3" w:rsidP="005C2417" w:rsidRDefault="00FC1803" w14:paraId="771C3A33" w14:textId="5DFC6AE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JB</w:t>
            </w:r>
            <w:r w:rsidR="00904208">
              <w:rPr>
                <w:rFonts w:ascii="Poppins" w:hAnsi="Poppins" w:cs="Poppins"/>
              </w:rPr>
              <w:t xml:space="preserve">- </w:t>
            </w:r>
            <w:proofErr w:type="spellStart"/>
            <w:r>
              <w:rPr>
                <w:rFonts w:ascii="Poppins" w:hAnsi="Poppins" w:cs="Poppins"/>
              </w:rPr>
              <w:t>VitaMinds</w:t>
            </w:r>
            <w:proofErr w:type="spellEnd"/>
            <w:r>
              <w:rPr>
                <w:rFonts w:ascii="Poppins" w:hAnsi="Poppins" w:cs="Poppins"/>
              </w:rPr>
              <w:t xml:space="preserve"> are in the middle </w:t>
            </w:r>
            <w:r w:rsidR="007D3EEE">
              <w:rPr>
                <w:rFonts w:ascii="Poppins" w:hAnsi="Poppins" w:cs="Poppins"/>
              </w:rPr>
              <w:t>of an</w:t>
            </w:r>
            <w:r>
              <w:rPr>
                <w:rFonts w:ascii="Poppins" w:hAnsi="Poppins" w:cs="Poppins"/>
              </w:rPr>
              <w:t xml:space="preserve"> audit </w:t>
            </w:r>
            <w:r w:rsidR="00904208">
              <w:rPr>
                <w:rFonts w:ascii="Poppins" w:hAnsi="Poppins" w:cs="Poppins"/>
              </w:rPr>
              <w:t>on</w:t>
            </w:r>
            <w:r>
              <w:rPr>
                <w:rFonts w:ascii="Poppins" w:hAnsi="Poppins" w:cs="Poppins"/>
              </w:rPr>
              <w:t xml:space="preserve"> whether they are going back to people about outcomes</w:t>
            </w:r>
            <w:r w:rsidR="00C71D0B">
              <w:rPr>
                <w:rFonts w:ascii="Poppins" w:hAnsi="Poppins" w:cs="Poppins"/>
              </w:rPr>
              <w:t xml:space="preserve"> and</w:t>
            </w:r>
            <w:r w:rsidR="00D86021">
              <w:rPr>
                <w:rFonts w:ascii="Poppins" w:hAnsi="Poppins" w:cs="Poppins"/>
              </w:rPr>
              <w:t xml:space="preserve"> views of care</w:t>
            </w:r>
            <w:r w:rsidR="001C7975">
              <w:rPr>
                <w:rFonts w:ascii="Poppins" w:hAnsi="Poppins" w:cs="Poppins"/>
              </w:rPr>
              <w:t xml:space="preserve">. </w:t>
            </w:r>
            <w:r w:rsidR="007D3EEE">
              <w:rPr>
                <w:rFonts w:ascii="Poppins" w:hAnsi="Poppins" w:cs="Poppins"/>
              </w:rPr>
              <w:t>It could be w</w:t>
            </w:r>
            <w:r w:rsidR="001C7975">
              <w:rPr>
                <w:rFonts w:ascii="Poppins" w:hAnsi="Poppins" w:cs="Poppins"/>
              </w:rPr>
              <w:t>orth</w:t>
            </w:r>
            <w:r w:rsidR="00904208">
              <w:rPr>
                <w:rFonts w:ascii="Poppins" w:hAnsi="Poppins" w:cs="Poppins"/>
              </w:rPr>
              <w:t xml:space="preserve"> HW</w:t>
            </w:r>
            <w:r w:rsidR="001C7975">
              <w:rPr>
                <w:rFonts w:ascii="Poppins" w:hAnsi="Poppins" w:cs="Poppins"/>
              </w:rPr>
              <w:t xml:space="preserve"> doing this independently.</w:t>
            </w:r>
            <w:r w:rsidR="0093726C">
              <w:rPr>
                <w:rFonts w:ascii="Poppins" w:hAnsi="Poppins" w:cs="Poppins"/>
              </w:rPr>
              <w:t xml:space="preserve"> SG agrees this is a fantastic idea to get more granular </w:t>
            </w:r>
            <w:r w:rsidR="007D3EEE">
              <w:rPr>
                <w:rFonts w:ascii="Poppins" w:hAnsi="Poppins" w:cs="Poppins"/>
              </w:rPr>
              <w:t>evidence</w:t>
            </w:r>
            <w:r w:rsidR="004B20F3">
              <w:rPr>
                <w:rFonts w:ascii="Poppins" w:hAnsi="Poppins" w:cs="Poppins"/>
              </w:rPr>
              <w:t>.</w:t>
            </w:r>
          </w:p>
          <w:p w:rsidR="004B20F3" w:rsidP="005C2417" w:rsidRDefault="004B20F3" w14:paraId="202AA1A7" w14:textId="1A15809C">
            <w:pPr>
              <w:rPr>
                <w:rFonts w:ascii="Poppins" w:hAnsi="Poppins" w:cs="Poppins"/>
              </w:rPr>
            </w:pPr>
          </w:p>
          <w:p w:rsidRPr="00214DD9" w:rsidR="00F7575B" w:rsidP="00214DD9" w:rsidRDefault="00A117BE" w14:paraId="2E5FC877" w14:textId="71F1B127">
            <w:pPr>
              <w:rPr>
                <w:rFonts w:ascii="Poppins" w:hAnsi="Poppins" w:cs="Poppins"/>
              </w:rPr>
            </w:pPr>
            <w:r w:rsidRPr="00BB76DC">
              <w:rPr>
                <w:rFonts w:ascii="Poppins" w:hAnsi="Poppins" w:cs="Poppins"/>
                <w:b/>
                <w:bCs/>
              </w:rPr>
              <w:t>Complaint systems</w:t>
            </w:r>
            <w:r w:rsidR="00BB76DC">
              <w:rPr>
                <w:rFonts w:ascii="Poppins" w:hAnsi="Poppins" w:cs="Poppins"/>
                <w:b/>
                <w:bCs/>
              </w:rPr>
              <w:t xml:space="preserve">- </w:t>
            </w:r>
            <w:r w:rsidR="00BB76DC">
              <w:rPr>
                <w:rFonts w:ascii="Poppins" w:hAnsi="Poppins" w:cs="Poppins"/>
              </w:rPr>
              <w:t>it is unclear if</w:t>
            </w:r>
            <w:r w:rsidRPr="00214DD9" w:rsidR="002D11A2">
              <w:rPr>
                <w:rFonts w:ascii="Poppins" w:hAnsi="Poppins" w:cs="Poppins"/>
              </w:rPr>
              <w:t xml:space="preserve"> proper complaint systems </w:t>
            </w:r>
            <w:r w:rsidR="00BB76DC">
              <w:rPr>
                <w:rFonts w:ascii="Poppins" w:hAnsi="Poppins" w:cs="Poppins"/>
              </w:rPr>
              <w:t xml:space="preserve">are </w:t>
            </w:r>
            <w:r w:rsidRPr="00214DD9" w:rsidR="002D11A2">
              <w:rPr>
                <w:rFonts w:ascii="Poppins" w:hAnsi="Poppins" w:cs="Poppins"/>
              </w:rPr>
              <w:t>in place with</w:t>
            </w:r>
            <w:r w:rsidRPr="00214DD9" w:rsidR="00F714E6">
              <w:rPr>
                <w:rFonts w:ascii="Poppins" w:hAnsi="Poppins" w:cs="Poppins"/>
              </w:rPr>
              <w:t xml:space="preserve"> published report</w:t>
            </w:r>
            <w:r w:rsidR="00BB76DC">
              <w:rPr>
                <w:rFonts w:ascii="Poppins" w:hAnsi="Poppins" w:cs="Poppins"/>
              </w:rPr>
              <w:t>ing on results.</w:t>
            </w:r>
            <w:r w:rsidRPr="00214DD9" w:rsidR="00F15313">
              <w:rPr>
                <w:rFonts w:ascii="Poppins" w:hAnsi="Poppins" w:cs="Poppins"/>
              </w:rPr>
              <w:t xml:space="preserve"> </w:t>
            </w:r>
            <w:r w:rsidR="00214DD9">
              <w:rPr>
                <w:rFonts w:ascii="Poppins" w:hAnsi="Poppins" w:cs="Poppins"/>
              </w:rPr>
              <w:t>Complaint handling seems to be reactive rather than proactive.</w:t>
            </w:r>
            <w:r w:rsidR="00BB76DC">
              <w:rPr>
                <w:rFonts w:ascii="Poppins" w:hAnsi="Poppins" w:cs="Poppins"/>
              </w:rPr>
              <w:t xml:space="preserve"> Improving this could </w:t>
            </w:r>
            <w:r w:rsidR="000F4105">
              <w:rPr>
                <w:rFonts w:ascii="Poppins" w:hAnsi="Poppins" w:cs="Poppins"/>
              </w:rPr>
              <w:t xml:space="preserve">feed into the city council’s targets for equality and this is something </w:t>
            </w:r>
            <w:r w:rsidR="000E6DAC">
              <w:rPr>
                <w:rFonts w:ascii="Poppins" w:hAnsi="Poppins" w:cs="Poppins"/>
              </w:rPr>
              <w:t xml:space="preserve">addressed in </w:t>
            </w:r>
            <w:r w:rsidR="000F4105">
              <w:rPr>
                <w:rFonts w:ascii="Poppins" w:hAnsi="Poppins" w:cs="Poppins"/>
              </w:rPr>
              <w:t xml:space="preserve">the </w:t>
            </w:r>
            <w:r w:rsidR="000E6DAC">
              <w:rPr>
                <w:rFonts w:ascii="Poppins" w:hAnsi="Poppins" w:cs="Poppins"/>
              </w:rPr>
              <w:t xml:space="preserve">upcoming </w:t>
            </w:r>
            <w:r w:rsidR="000F4105">
              <w:rPr>
                <w:rFonts w:ascii="Poppins" w:hAnsi="Poppins" w:cs="Poppins"/>
              </w:rPr>
              <w:t>community health framework</w:t>
            </w:r>
            <w:r w:rsidR="000E6DAC">
              <w:rPr>
                <w:rFonts w:ascii="Poppins" w:hAnsi="Poppins" w:cs="Poppins"/>
              </w:rPr>
              <w:t xml:space="preserve"> starting in July.</w:t>
            </w:r>
          </w:p>
          <w:p w:rsidRPr="00214DD9" w:rsidR="00DA43DE" w:rsidP="00214DD9" w:rsidRDefault="00DA43DE" w14:paraId="7FE054EB" w14:textId="77777777">
            <w:pPr>
              <w:rPr>
                <w:rFonts w:ascii="Poppins" w:hAnsi="Poppins" w:cs="Poppins"/>
              </w:rPr>
            </w:pPr>
          </w:p>
          <w:p w:rsidR="002C5C7B" w:rsidP="005C2417" w:rsidRDefault="002C5C7B" w14:paraId="3C2778AC" w14:textId="46658BAC">
            <w:pPr>
              <w:rPr>
                <w:rFonts w:ascii="Poppins" w:hAnsi="Poppins" w:cs="Poppins"/>
              </w:rPr>
            </w:pPr>
          </w:p>
          <w:p w:rsidRPr="00B148CB" w:rsidR="006B74E7" w:rsidP="00B148CB" w:rsidRDefault="006B74E7" w14:paraId="1BFC8B69" w14:textId="6A8E84B0">
            <w:pPr>
              <w:pStyle w:val="ListParagraph"/>
              <w:numPr>
                <w:ilvl w:val="0"/>
                <w:numId w:val="40"/>
              </w:numPr>
              <w:rPr>
                <w:rFonts w:ascii="Poppins" w:hAnsi="Poppins" w:cs="Poppins"/>
                <w:sz w:val="24"/>
                <w:szCs w:val="24"/>
              </w:rPr>
            </w:pPr>
            <w:r w:rsidRPr="00B148CB">
              <w:rPr>
                <w:rFonts w:ascii="Poppins" w:hAnsi="Poppins" w:cs="Poppins"/>
                <w:b/>
                <w:bCs/>
                <w:sz w:val="24"/>
                <w:szCs w:val="24"/>
              </w:rPr>
              <w:t>A</w:t>
            </w:r>
            <w:r w:rsidRPr="00B148CB" w:rsidR="00BA3BF3">
              <w:rPr>
                <w:rFonts w:ascii="Poppins" w:hAnsi="Poppins" w:cs="Poppins"/>
                <w:b/>
                <w:bCs/>
                <w:sz w:val="24"/>
                <w:szCs w:val="24"/>
              </w:rPr>
              <w:t>ccess and booking appointments with GPs</w:t>
            </w:r>
            <w:r w:rsidRPr="00B148CB" w:rsidR="00BA3BF3">
              <w:rPr>
                <w:rFonts w:ascii="Poppins" w:hAnsi="Poppins" w:cs="Poppins"/>
                <w:sz w:val="24"/>
                <w:szCs w:val="24"/>
              </w:rPr>
              <w:t xml:space="preserve"> </w:t>
            </w:r>
          </w:p>
          <w:p w:rsidR="00212EAA" w:rsidP="00DA43DE" w:rsidRDefault="003615E6" w14:paraId="4427CAB7" w14:textId="5626547A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A workplan project will focus on</w:t>
            </w:r>
            <w:r w:rsidRPr="00E77433" w:rsidR="00EE3D8B">
              <w:rPr>
                <w:rFonts w:ascii="Poppins" w:hAnsi="Poppins" w:cs="Poppins"/>
              </w:rPr>
              <w:t xml:space="preserve"> </w:t>
            </w:r>
            <w:r w:rsidR="00D73D2B">
              <w:rPr>
                <w:rFonts w:ascii="Poppins" w:hAnsi="Poppins" w:cs="Poppins"/>
              </w:rPr>
              <w:t>improving the respect and understanding between</w:t>
            </w:r>
            <w:r w:rsidRPr="00E77433" w:rsidR="00EE3D8B">
              <w:rPr>
                <w:rFonts w:ascii="Poppins" w:hAnsi="Poppins" w:cs="Poppins"/>
              </w:rPr>
              <w:t xml:space="preserve"> patients</w:t>
            </w:r>
            <w:r w:rsidR="00F14CD2">
              <w:rPr>
                <w:rFonts w:ascii="Poppins" w:hAnsi="Poppins" w:cs="Poppins"/>
              </w:rPr>
              <w:t xml:space="preserve"> and receptionists.</w:t>
            </w:r>
          </w:p>
          <w:p w:rsidR="00E65AC8" w:rsidP="00E65AC8" w:rsidRDefault="00E65AC8" w14:paraId="4F037492" w14:textId="77777777">
            <w:pPr>
              <w:rPr>
                <w:rFonts w:ascii="Poppins" w:hAnsi="Poppins" w:cs="Poppins"/>
              </w:rPr>
            </w:pPr>
          </w:p>
          <w:p w:rsidRPr="00E65AC8" w:rsidR="00F00814" w:rsidP="00E65AC8" w:rsidRDefault="00F00814" w14:paraId="1852865B" w14:textId="05CE1B8C">
            <w:pPr>
              <w:rPr>
                <w:rFonts w:ascii="Poppins" w:hAnsi="Poppins" w:cs="Poppins"/>
                <w:u w:val="single"/>
              </w:rPr>
            </w:pPr>
            <w:r w:rsidRPr="00E65AC8">
              <w:rPr>
                <w:rFonts w:ascii="Poppins" w:hAnsi="Poppins" w:cs="Poppins"/>
                <w:u w:val="single"/>
              </w:rPr>
              <w:t>Bridgeview</w:t>
            </w:r>
            <w:r w:rsidRPr="00E65AC8" w:rsidR="00E65AC8">
              <w:rPr>
                <w:rFonts w:ascii="Poppins" w:hAnsi="Poppins" w:cs="Poppins"/>
                <w:u w:val="single"/>
              </w:rPr>
              <w:t xml:space="preserve"> complaints</w:t>
            </w:r>
          </w:p>
          <w:p w:rsidR="00F00814" w:rsidP="0066016F" w:rsidRDefault="00465924" w14:paraId="7BD71B13" w14:textId="3DB2C57B">
            <w:pPr>
              <w:rPr>
                <w:rFonts w:ascii="Poppins" w:hAnsi="Poppins" w:cs="Poppins"/>
              </w:rPr>
            </w:pPr>
            <w:r w:rsidRPr="0066016F">
              <w:rPr>
                <w:rFonts w:ascii="Poppins" w:hAnsi="Poppins" w:cs="Poppins"/>
              </w:rPr>
              <w:t>There are many ongoing issues</w:t>
            </w:r>
            <w:r w:rsidRPr="0066016F" w:rsidR="00DC40AC">
              <w:rPr>
                <w:rFonts w:ascii="Poppins" w:hAnsi="Poppins" w:cs="Poppins"/>
              </w:rPr>
              <w:t xml:space="preserve"> such as s</w:t>
            </w:r>
            <w:r w:rsidRPr="0066016F" w:rsidR="005C5A95">
              <w:rPr>
                <w:rFonts w:ascii="Poppins" w:hAnsi="Poppins" w:cs="Poppins"/>
              </w:rPr>
              <w:t xml:space="preserve">taff attitudes, access to GPs, </w:t>
            </w:r>
            <w:r w:rsidRPr="0066016F" w:rsidR="000B5C0F">
              <w:rPr>
                <w:rFonts w:ascii="Poppins" w:hAnsi="Poppins" w:cs="Poppins"/>
              </w:rPr>
              <w:t xml:space="preserve">and </w:t>
            </w:r>
            <w:r w:rsidRPr="0066016F" w:rsidR="005C5A95">
              <w:rPr>
                <w:rFonts w:ascii="Poppins" w:hAnsi="Poppins" w:cs="Poppins"/>
              </w:rPr>
              <w:t>medication and prescription outcomes</w:t>
            </w:r>
            <w:r w:rsidRPr="0066016F" w:rsidR="00DC40AC">
              <w:rPr>
                <w:rFonts w:ascii="Poppins" w:hAnsi="Poppins" w:cs="Poppins"/>
              </w:rPr>
              <w:t>.</w:t>
            </w:r>
            <w:r w:rsidRPr="0066016F" w:rsidR="005C5A95">
              <w:rPr>
                <w:rFonts w:ascii="Poppins" w:hAnsi="Poppins" w:cs="Poppins"/>
              </w:rPr>
              <w:t xml:space="preserve"> </w:t>
            </w:r>
          </w:p>
          <w:p w:rsidRPr="0066016F" w:rsidR="0066016F" w:rsidP="0066016F" w:rsidRDefault="0066016F" w14:paraId="0E4EDAE0" w14:textId="77777777">
            <w:pPr>
              <w:rPr>
                <w:rFonts w:ascii="Poppins" w:hAnsi="Poppins" w:cs="Poppins"/>
              </w:rPr>
            </w:pPr>
          </w:p>
          <w:p w:rsidR="00D624CB" w:rsidP="005C2417" w:rsidRDefault="00D73D2B" w14:paraId="5AB2C4C8" w14:textId="5BCA80A0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They are m</w:t>
            </w:r>
            <w:r w:rsidRPr="0066016F" w:rsidR="00012D04">
              <w:rPr>
                <w:rFonts w:ascii="Poppins" w:hAnsi="Poppins" w:cs="Poppins"/>
              </w:rPr>
              <w:t>ov</w:t>
            </w:r>
            <w:r w:rsidRPr="0066016F" w:rsidR="000B5C0F">
              <w:rPr>
                <w:rFonts w:ascii="Poppins" w:hAnsi="Poppins" w:cs="Poppins"/>
              </w:rPr>
              <w:t>ing</w:t>
            </w:r>
            <w:r w:rsidRPr="0066016F" w:rsidR="00012D04">
              <w:rPr>
                <w:rFonts w:ascii="Poppins" w:hAnsi="Poppins" w:cs="Poppins"/>
              </w:rPr>
              <w:t xml:space="preserve"> to a </w:t>
            </w:r>
            <w:r w:rsidRPr="0066016F" w:rsidR="00AF6CC3">
              <w:rPr>
                <w:rFonts w:ascii="Poppins" w:hAnsi="Poppins" w:cs="Poppins"/>
              </w:rPr>
              <w:t>cloud-based</w:t>
            </w:r>
            <w:r w:rsidRPr="0066016F" w:rsidR="00012D04">
              <w:rPr>
                <w:rFonts w:ascii="Poppins" w:hAnsi="Poppins" w:cs="Poppins"/>
              </w:rPr>
              <w:t xml:space="preserve"> system-</w:t>
            </w:r>
            <w:r w:rsidRPr="0066016F" w:rsidR="00A3770A">
              <w:rPr>
                <w:rFonts w:ascii="Poppins" w:hAnsi="Poppins" w:cs="Poppins"/>
              </w:rPr>
              <w:t xml:space="preserve"> </w:t>
            </w:r>
            <w:r w:rsidRPr="0066016F" w:rsidR="00012D04">
              <w:rPr>
                <w:rFonts w:ascii="Poppins" w:hAnsi="Poppins" w:cs="Poppins"/>
              </w:rPr>
              <w:t>mean</w:t>
            </w:r>
            <w:r>
              <w:rPr>
                <w:rFonts w:ascii="Poppins" w:hAnsi="Poppins" w:cs="Poppins"/>
              </w:rPr>
              <w:t>ing</w:t>
            </w:r>
            <w:r w:rsidRPr="0066016F" w:rsidR="00A3770A">
              <w:rPr>
                <w:rFonts w:ascii="Poppins" w:hAnsi="Poppins" w:cs="Poppins"/>
              </w:rPr>
              <w:t xml:space="preserve"> </w:t>
            </w:r>
            <w:r w:rsidRPr="0066016F" w:rsidR="00012D04">
              <w:rPr>
                <w:rFonts w:ascii="Poppins" w:hAnsi="Poppins" w:cs="Poppins"/>
              </w:rPr>
              <w:t xml:space="preserve">remote phone calls </w:t>
            </w:r>
            <w:r>
              <w:rPr>
                <w:rFonts w:ascii="Poppins" w:hAnsi="Poppins" w:cs="Poppins"/>
              </w:rPr>
              <w:t>can</w:t>
            </w:r>
            <w:r w:rsidRPr="0066016F" w:rsidR="00012D04">
              <w:rPr>
                <w:rFonts w:ascii="Poppins" w:hAnsi="Poppins" w:cs="Poppins"/>
              </w:rPr>
              <w:t xml:space="preserve"> be taken from </w:t>
            </w:r>
            <w:r w:rsidRPr="0066016F" w:rsidR="00A3770A">
              <w:rPr>
                <w:rFonts w:ascii="Poppins" w:hAnsi="Poppins" w:cs="Poppins"/>
              </w:rPr>
              <w:t>external place</w:t>
            </w:r>
            <w:r w:rsidRPr="0066016F" w:rsidR="00012D04">
              <w:rPr>
                <w:rFonts w:ascii="Poppins" w:hAnsi="Poppins" w:cs="Poppins"/>
              </w:rPr>
              <w:t>s</w:t>
            </w:r>
            <w:r w:rsidR="004D63F1">
              <w:rPr>
                <w:rFonts w:ascii="Poppins" w:hAnsi="Poppins" w:cs="Poppins"/>
              </w:rPr>
              <w:t xml:space="preserve"> and</w:t>
            </w:r>
            <w:r w:rsidRPr="0066016F" w:rsidR="00AF6CC3">
              <w:rPr>
                <w:rFonts w:ascii="Poppins" w:hAnsi="Poppins" w:cs="Poppins"/>
              </w:rPr>
              <w:t xml:space="preserve"> </w:t>
            </w:r>
            <w:r w:rsidRPr="0066016F" w:rsidR="000B5C0F">
              <w:rPr>
                <w:rFonts w:ascii="Poppins" w:hAnsi="Poppins" w:cs="Poppins"/>
              </w:rPr>
              <w:t xml:space="preserve">timely </w:t>
            </w:r>
            <w:r w:rsidRPr="0066016F" w:rsidR="002712BC">
              <w:rPr>
                <w:rFonts w:ascii="Poppins" w:hAnsi="Poppins" w:cs="Poppins"/>
              </w:rPr>
              <w:t>messages</w:t>
            </w:r>
            <w:r w:rsidRPr="0066016F" w:rsidR="00AF6CC3">
              <w:rPr>
                <w:rFonts w:ascii="Poppins" w:hAnsi="Poppins" w:cs="Poppins"/>
              </w:rPr>
              <w:t xml:space="preserve"> can be taken</w:t>
            </w:r>
            <w:r w:rsidRPr="0066016F" w:rsidR="002712BC">
              <w:rPr>
                <w:rFonts w:ascii="Poppins" w:hAnsi="Poppins" w:cs="Poppins"/>
              </w:rPr>
              <w:t xml:space="preserve">. </w:t>
            </w:r>
          </w:p>
          <w:p w:rsidRPr="005C2417" w:rsidR="00D624CB" w:rsidP="005C2417" w:rsidRDefault="00D624CB" w14:paraId="3656B9AB" w14:textId="4F3679B4">
            <w:pPr>
              <w:rPr>
                <w:rFonts w:ascii="Poppins" w:hAnsi="Poppins" w:cs="Poppins"/>
              </w:rPr>
            </w:pPr>
          </w:p>
        </w:tc>
      </w:tr>
      <w:tr w:rsidRPr="00C64540" w:rsidR="0002581A" w:rsidTr="11618905" w14:paraId="1DCB1CE9" w14:textId="77777777">
        <w:trPr>
          <w:trHeight w:val="660"/>
        </w:trPr>
        <w:tc>
          <w:tcPr>
            <w:tcW w:w="850" w:type="dxa"/>
            <w:tcMar/>
          </w:tcPr>
          <w:p w:rsidRPr="00C64540" w:rsidR="00D475B7" w:rsidP="00D475B7" w:rsidRDefault="00D475B7" w14:paraId="726FBBF1" w14:textId="00256AD3">
            <w:pPr>
              <w:spacing w:line="259" w:lineRule="auto"/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lastRenderedPageBreak/>
              <w:t>5.</w:t>
            </w:r>
          </w:p>
        </w:tc>
        <w:tc>
          <w:tcPr>
            <w:tcW w:w="8469" w:type="dxa"/>
            <w:tcMar/>
          </w:tcPr>
          <w:p w:rsidR="00D475B7" w:rsidP="11358560" w:rsidRDefault="00D475B7" w14:paraId="5B2772CE" w14:textId="77777777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Workplan focus and matrix scoring for 2022/23</w:t>
            </w:r>
          </w:p>
          <w:p w:rsidR="00DC79DF" w:rsidP="00EF7FC1" w:rsidRDefault="00DC79DF" w14:paraId="233A357F" w14:textId="0B2300BD">
            <w:pPr>
              <w:rPr>
                <w:rFonts w:ascii="Poppins" w:hAnsi="Poppins" w:cs="Poppins"/>
              </w:rPr>
            </w:pPr>
          </w:p>
          <w:p w:rsidR="00DC79DF" w:rsidP="00EF7FC1" w:rsidRDefault="004D197E" w14:paraId="58DFFD98" w14:textId="29F1B452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Five</w:t>
            </w:r>
            <w:r w:rsidR="00F017EB">
              <w:rPr>
                <w:rFonts w:ascii="Poppins" w:hAnsi="Poppins" w:cs="Poppins"/>
              </w:rPr>
              <w:t xml:space="preserve"> topics were chosen</w:t>
            </w:r>
            <w:r w:rsidR="002473D3">
              <w:rPr>
                <w:rFonts w:ascii="Poppins" w:hAnsi="Poppins" w:cs="Poppins"/>
              </w:rPr>
              <w:t xml:space="preserve"> and scored</w:t>
            </w:r>
            <w:r w:rsidR="00F017EB">
              <w:rPr>
                <w:rFonts w:ascii="Poppins" w:hAnsi="Poppins" w:cs="Poppins"/>
              </w:rPr>
              <w:t xml:space="preserve"> based on feedback from the previous year, what is current, and various documents and </w:t>
            </w:r>
            <w:r w:rsidR="00E85C65">
              <w:rPr>
                <w:rFonts w:ascii="Poppins" w:hAnsi="Poppins" w:cs="Poppins"/>
              </w:rPr>
              <w:t>long-term</w:t>
            </w:r>
            <w:r w:rsidR="00F017EB">
              <w:rPr>
                <w:rFonts w:ascii="Poppins" w:hAnsi="Poppins" w:cs="Poppins"/>
              </w:rPr>
              <w:t xml:space="preserve"> plans</w:t>
            </w:r>
            <w:r w:rsidR="003C25BF">
              <w:rPr>
                <w:rFonts w:ascii="Poppins" w:hAnsi="Poppins" w:cs="Poppins"/>
              </w:rPr>
              <w:t xml:space="preserve">/ strategies. </w:t>
            </w:r>
          </w:p>
          <w:p w:rsidR="004D206B" w:rsidP="00EF7FC1" w:rsidRDefault="004D206B" w14:paraId="389F6D1B" w14:textId="77777777">
            <w:pPr>
              <w:rPr>
                <w:rFonts w:ascii="Poppins" w:hAnsi="Poppins" w:cs="Poppins"/>
              </w:rPr>
            </w:pPr>
          </w:p>
          <w:p w:rsidR="004D206B" w:rsidP="004D206B" w:rsidRDefault="004D206B" w14:paraId="212217A7" w14:textId="536776FA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The community mental health framework and dental care are going through</w:t>
            </w:r>
            <w:r w:rsidR="00A40D88">
              <w:rPr>
                <w:rFonts w:ascii="Poppins" w:hAnsi="Poppins" w:cs="Poppins"/>
              </w:rPr>
              <w:t xml:space="preserve"> significant</w:t>
            </w:r>
            <w:r>
              <w:rPr>
                <w:rFonts w:ascii="Poppins" w:hAnsi="Poppins" w:cs="Poppins"/>
              </w:rPr>
              <w:t xml:space="preserve"> changes, so it is not the best time to be looking at projects on these topics.</w:t>
            </w:r>
          </w:p>
          <w:p w:rsidR="00906FB2" w:rsidP="00906FB2" w:rsidRDefault="00906FB2" w14:paraId="4A3B4662" w14:textId="77777777">
            <w:pPr>
              <w:rPr>
                <w:rFonts w:ascii="Poppins" w:hAnsi="Poppins" w:cs="Poppins"/>
              </w:rPr>
            </w:pPr>
          </w:p>
          <w:p w:rsidRPr="00906FB2" w:rsidR="00831071" w:rsidP="00906FB2" w:rsidRDefault="00831071" w14:paraId="568AFE0C" w14:textId="160723FD">
            <w:pPr>
              <w:rPr>
                <w:rFonts w:ascii="Poppins" w:hAnsi="Poppins" w:cs="Poppins"/>
                <w:u w:val="single"/>
              </w:rPr>
            </w:pPr>
            <w:r w:rsidRPr="00906FB2">
              <w:rPr>
                <w:rFonts w:ascii="Poppins" w:hAnsi="Poppins" w:cs="Poppins"/>
                <w:u w:val="single"/>
              </w:rPr>
              <w:t>Digital access</w:t>
            </w:r>
            <w:r w:rsidR="00906FB2">
              <w:rPr>
                <w:rFonts w:ascii="Poppins" w:hAnsi="Poppins" w:cs="Poppins"/>
                <w:u w:val="single"/>
              </w:rPr>
              <w:t xml:space="preserve"> including NHS apps</w:t>
            </w:r>
          </w:p>
          <w:p w:rsidRPr="005540F3" w:rsidR="003808D1" w:rsidP="005540F3" w:rsidRDefault="00F016E2" w14:paraId="78DADC86" w14:textId="40F8BF5D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It is u</w:t>
            </w:r>
            <w:r w:rsidR="005540F3">
              <w:rPr>
                <w:rFonts w:ascii="Poppins" w:hAnsi="Poppins" w:cs="Poppins"/>
              </w:rPr>
              <w:t xml:space="preserve">nclear how </w:t>
            </w:r>
            <w:r w:rsidRPr="005540F3" w:rsidR="005667A4">
              <w:rPr>
                <w:rFonts w:ascii="Poppins" w:hAnsi="Poppins" w:cs="Poppins"/>
              </w:rPr>
              <w:t xml:space="preserve">future </w:t>
            </w:r>
            <w:r w:rsidRPr="005540F3" w:rsidR="003808D1">
              <w:rPr>
                <w:rFonts w:ascii="Poppins" w:hAnsi="Poppins" w:cs="Poppins"/>
              </w:rPr>
              <w:t>appointments will be</w:t>
            </w:r>
            <w:r w:rsidRPr="005540F3" w:rsidR="00A37AA4">
              <w:rPr>
                <w:rFonts w:ascii="Poppins" w:hAnsi="Poppins" w:cs="Poppins"/>
              </w:rPr>
              <w:t xml:space="preserve"> carried out</w:t>
            </w:r>
            <w:r w:rsidRPr="005540F3" w:rsidR="00657DCA">
              <w:rPr>
                <w:rFonts w:ascii="Poppins" w:hAnsi="Poppins" w:cs="Poppins"/>
              </w:rPr>
              <w:t>, and</w:t>
            </w:r>
            <w:r w:rsidRPr="005540F3" w:rsidR="00DA1B93">
              <w:rPr>
                <w:rFonts w:ascii="Poppins" w:hAnsi="Poppins" w:cs="Poppins"/>
              </w:rPr>
              <w:t xml:space="preserve"> </w:t>
            </w:r>
            <w:r w:rsidR="007668E5">
              <w:rPr>
                <w:rFonts w:ascii="Poppins" w:hAnsi="Poppins" w:cs="Poppins"/>
              </w:rPr>
              <w:t>whether</w:t>
            </w:r>
            <w:r w:rsidRPr="005540F3" w:rsidR="00657DCA">
              <w:rPr>
                <w:rFonts w:ascii="Poppins" w:hAnsi="Poppins" w:cs="Poppins"/>
              </w:rPr>
              <w:t xml:space="preserve"> the</w:t>
            </w:r>
            <w:r w:rsidRPr="005540F3" w:rsidR="00DA1B93">
              <w:rPr>
                <w:rFonts w:ascii="Poppins" w:hAnsi="Poppins" w:cs="Poppins"/>
              </w:rPr>
              <w:t xml:space="preserve"> same amount of f2f </w:t>
            </w:r>
            <w:r w:rsidR="007668E5">
              <w:rPr>
                <w:rFonts w:ascii="Poppins" w:hAnsi="Poppins" w:cs="Poppins"/>
              </w:rPr>
              <w:t xml:space="preserve">will occur </w:t>
            </w:r>
            <w:r w:rsidRPr="005540F3" w:rsidR="00DA1B93">
              <w:rPr>
                <w:rFonts w:ascii="Poppins" w:hAnsi="Poppins" w:cs="Poppins"/>
              </w:rPr>
              <w:t xml:space="preserve">as </w:t>
            </w:r>
            <w:r w:rsidR="007668E5">
              <w:rPr>
                <w:rFonts w:ascii="Poppins" w:hAnsi="Poppins" w:cs="Poppins"/>
              </w:rPr>
              <w:t xml:space="preserve">in </w:t>
            </w:r>
            <w:r w:rsidRPr="005540F3" w:rsidR="00657DCA">
              <w:rPr>
                <w:rFonts w:ascii="Poppins" w:hAnsi="Poppins" w:cs="Poppins"/>
              </w:rPr>
              <w:t>pre-covid</w:t>
            </w:r>
            <w:r w:rsidRPr="005540F3" w:rsidR="00DA1B93">
              <w:rPr>
                <w:rFonts w:ascii="Poppins" w:hAnsi="Poppins" w:cs="Poppins"/>
              </w:rPr>
              <w:t>.</w:t>
            </w:r>
            <w:r w:rsidRPr="005540F3" w:rsidR="003A31A0">
              <w:rPr>
                <w:rFonts w:ascii="Poppins" w:hAnsi="Poppins" w:cs="Poppins"/>
              </w:rPr>
              <w:t xml:space="preserve"> Concerns for people unable</w:t>
            </w:r>
            <w:r w:rsidR="007D47CB">
              <w:rPr>
                <w:rFonts w:ascii="Poppins" w:hAnsi="Poppins" w:cs="Poppins"/>
              </w:rPr>
              <w:t xml:space="preserve"> or unhappy</w:t>
            </w:r>
            <w:r w:rsidRPr="005540F3" w:rsidR="003A31A0">
              <w:rPr>
                <w:rFonts w:ascii="Poppins" w:hAnsi="Poppins" w:cs="Poppins"/>
              </w:rPr>
              <w:t xml:space="preserve"> to </w:t>
            </w:r>
            <w:r w:rsidR="00BF56E5">
              <w:rPr>
                <w:rFonts w:ascii="Poppins" w:hAnsi="Poppins" w:cs="Poppins"/>
              </w:rPr>
              <w:t>access</w:t>
            </w:r>
            <w:r w:rsidRPr="005540F3" w:rsidR="003A31A0">
              <w:rPr>
                <w:rFonts w:ascii="Poppins" w:hAnsi="Poppins" w:cs="Poppins"/>
              </w:rPr>
              <w:t xml:space="preserve"> video consultations.</w:t>
            </w:r>
          </w:p>
          <w:p w:rsidR="007D47CB" w:rsidP="007D47CB" w:rsidRDefault="007D47CB" w14:paraId="038590DD" w14:textId="77777777">
            <w:pPr>
              <w:rPr>
                <w:rFonts w:ascii="Poppins" w:hAnsi="Poppins" w:cs="Poppins"/>
              </w:rPr>
            </w:pPr>
          </w:p>
          <w:p w:rsidR="008F1846" w:rsidP="00ED72C8" w:rsidRDefault="003A31A0" w14:paraId="109381EB" w14:textId="23E6602B">
            <w:pPr>
              <w:rPr>
                <w:rFonts w:ascii="Poppins" w:hAnsi="Poppins" w:cs="Poppins"/>
              </w:rPr>
            </w:pPr>
            <w:r w:rsidRPr="11618905" w:rsidR="003A31A0">
              <w:rPr>
                <w:rFonts w:ascii="Poppins" w:hAnsi="Poppins" w:cs="Poppins"/>
              </w:rPr>
              <w:t xml:space="preserve">HWBNSSG has </w:t>
            </w:r>
            <w:r w:rsidRPr="11618905" w:rsidR="00302EE9">
              <w:rPr>
                <w:rFonts w:ascii="Poppins" w:hAnsi="Poppins" w:cs="Poppins"/>
              </w:rPr>
              <w:t xml:space="preserve">started </w:t>
            </w:r>
            <w:r w:rsidRPr="11618905" w:rsidR="001D23A7">
              <w:rPr>
                <w:rFonts w:ascii="Poppins" w:hAnsi="Poppins" w:cs="Poppins"/>
              </w:rPr>
              <w:t xml:space="preserve">a new project </w:t>
            </w:r>
            <w:r w:rsidRPr="11618905" w:rsidR="003B3EF9">
              <w:rPr>
                <w:rFonts w:ascii="Poppins" w:hAnsi="Poppins" w:cs="Poppins"/>
              </w:rPr>
              <w:t>fund</w:t>
            </w:r>
            <w:r w:rsidRPr="11618905" w:rsidR="001D23A7">
              <w:rPr>
                <w:rFonts w:ascii="Poppins" w:hAnsi="Poppins" w:cs="Poppins"/>
              </w:rPr>
              <w:t>ed</w:t>
            </w:r>
            <w:r w:rsidRPr="11618905" w:rsidR="003B3EF9">
              <w:rPr>
                <w:rFonts w:ascii="Poppins" w:hAnsi="Poppins" w:cs="Poppins"/>
              </w:rPr>
              <w:t xml:space="preserve"> </w:t>
            </w:r>
            <w:r w:rsidRPr="11618905" w:rsidR="001D23A7">
              <w:rPr>
                <w:rFonts w:ascii="Poppins" w:hAnsi="Poppins" w:cs="Poppins"/>
              </w:rPr>
              <w:t xml:space="preserve">by </w:t>
            </w:r>
            <w:r w:rsidRPr="11618905" w:rsidR="00F51FCE">
              <w:rPr>
                <w:rFonts w:ascii="Poppins" w:hAnsi="Poppins" w:cs="Poppins"/>
              </w:rPr>
              <w:t>Ageing Well</w:t>
            </w:r>
            <w:r w:rsidRPr="11618905" w:rsidR="008256D5">
              <w:rPr>
                <w:rFonts w:ascii="Poppins" w:hAnsi="Poppins" w:cs="Poppins"/>
              </w:rPr>
              <w:t>.</w:t>
            </w:r>
            <w:r w:rsidRPr="11618905" w:rsidR="00ED72C8">
              <w:rPr>
                <w:rFonts w:ascii="Poppins" w:hAnsi="Poppins" w:cs="Poppins"/>
              </w:rPr>
              <w:t xml:space="preserve"> The project will involve sessions hel</w:t>
            </w:r>
            <w:r w:rsidRPr="11618905" w:rsidR="00F03DA0">
              <w:rPr>
                <w:rFonts w:ascii="Poppins" w:hAnsi="Poppins" w:cs="Poppins"/>
              </w:rPr>
              <w:t xml:space="preserve">ping </w:t>
            </w:r>
            <w:r w:rsidRPr="11618905" w:rsidR="00546F02">
              <w:rPr>
                <w:rFonts w:ascii="Poppins" w:hAnsi="Poppins" w:cs="Poppins"/>
              </w:rPr>
              <w:t>older age group categor</w:t>
            </w:r>
            <w:r w:rsidRPr="11618905" w:rsidR="00F03DA0">
              <w:rPr>
                <w:rFonts w:ascii="Poppins" w:hAnsi="Poppins" w:cs="Poppins"/>
              </w:rPr>
              <w:t>ies</w:t>
            </w:r>
            <w:r w:rsidRPr="11618905" w:rsidR="00546F02">
              <w:rPr>
                <w:rFonts w:ascii="Poppins" w:hAnsi="Poppins" w:cs="Poppins"/>
              </w:rPr>
              <w:t xml:space="preserve"> to use health apps.</w:t>
            </w:r>
            <w:r w:rsidRPr="11618905" w:rsidR="005B2209">
              <w:rPr>
                <w:rFonts w:ascii="Poppins" w:hAnsi="Poppins" w:cs="Poppins"/>
              </w:rPr>
              <w:t xml:space="preserve"> </w:t>
            </w:r>
            <w:r w:rsidRPr="11618905" w:rsidR="00ED72C8">
              <w:rPr>
                <w:rFonts w:ascii="Poppins" w:hAnsi="Poppins" w:cs="Poppins"/>
              </w:rPr>
              <w:t xml:space="preserve">Deprived and disadvantaged groups will be </w:t>
            </w:r>
            <w:r w:rsidRPr="11618905" w:rsidR="00207B31">
              <w:rPr>
                <w:rFonts w:ascii="Poppins" w:hAnsi="Poppins" w:cs="Poppins"/>
              </w:rPr>
              <w:t>focused on to address equality concerns.</w:t>
            </w:r>
          </w:p>
          <w:p w:rsidR="00A11F99" w:rsidP="00A11F99" w:rsidRDefault="00A11F99" w14:paraId="37585889" w14:textId="77777777">
            <w:pPr>
              <w:rPr>
                <w:rFonts w:ascii="Poppins" w:hAnsi="Poppins" w:cs="Poppins"/>
              </w:rPr>
            </w:pPr>
          </w:p>
          <w:p w:rsidRPr="00A11F99" w:rsidR="002E0D79" w:rsidP="00A11F99" w:rsidRDefault="00207B31" w14:paraId="1771C81A" w14:textId="2C7F264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This</w:t>
            </w:r>
            <w:r w:rsidRPr="00A11F99" w:rsidR="002E0D79">
              <w:rPr>
                <w:rFonts w:ascii="Poppins" w:hAnsi="Poppins" w:cs="Poppins"/>
              </w:rPr>
              <w:t xml:space="preserve"> area </w:t>
            </w:r>
            <w:r>
              <w:rPr>
                <w:rFonts w:ascii="Poppins" w:hAnsi="Poppins" w:cs="Poppins"/>
              </w:rPr>
              <w:t xml:space="preserve">will </w:t>
            </w:r>
            <w:r w:rsidR="009033D0">
              <w:rPr>
                <w:rFonts w:ascii="Poppins" w:hAnsi="Poppins" w:cs="Poppins"/>
              </w:rPr>
              <w:t xml:space="preserve">therefore </w:t>
            </w:r>
            <w:r>
              <w:rPr>
                <w:rFonts w:ascii="Poppins" w:hAnsi="Poppins" w:cs="Poppins"/>
              </w:rPr>
              <w:t xml:space="preserve">not be put </w:t>
            </w:r>
            <w:r w:rsidRPr="00A11F99" w:rsidR="002E0D79">
              <w:rPr>
                <w:rFonts w:ascii="Poppins" w:hAnsi="Poppins" w:cs="Poppins"/>
              </w:rPr>
              <w:t>forward for a</w:t>
            </w:r>
            <w:r w:rsidRPr="00A11F99" w:rsidR="0038243E">
              <w:rPr>
                <w:rFonts w:ascii="Poppins" w:hAnsi="Poppins" w:cs="Poppins"/>
              </w:rPr>
              <w:t xml:space="preserve"> new</w:t>
            </w:r>
            <w:r w:rsidRPr="00A11F99" w:rsidR="002E0D79">
              <w:rPr>
                <w:rFonts w:ascii="Poppins" w:hAnsi="Poppins" w:cs="Poppins"/>
              </w:rPr>
              <w:t xml:space="preserve"> project a</w:t>
            </w:r>
            <w:r w:rsidR="00D3757F">
              <w:rPr>
                <w:rFonts w:ascii="Poppins" w:hAnsi="Poppins" w:cs="Poppins"/>
              </w:rPr>
              <w:t>s there is already a</w:t>
            </w:r>
            <w:r w:rsidRPr="00A11F99" w:rsidR="001B4292">
              <w:rPr>
                <w:rFonts w:ascii="Poppins" w:hAnsi="Poppins" w:cs="Poppins"/>
              </w:rPr>
              <w:t xml:space="preserve"> project going ahead. </w:t>
            </w:r>
          </w:p>
          <w:p w:rsidR="0038243E" w:rsidP="0038243E" w:rsidRDefault="0038243E" w14:paraId="05E6C9D9" w14:textId="77777777">
            <w:pPr>
              <w:rPr>
                <w:rFonts w:ascii="Poppins" w:hAnsi="Poppins" w:cs="Poppins"/>
              </w:rPr>
            </w:pPr>
          </w:p>
          <w:p w:rsidRPr="0038243E" w:rsidR="00831071" w:rsidP="0038243E" w:rsidRDefault="00831071" w14:paraId="1DE2F165" w14:textId="55F07C8B">
            <w:pPr>
              <w:rPr>
                <w:rFonts w:ascii="Poppins" w:hAnsi="Poppins" w:cs="Poppins"/>
                <w:u w:val="single"/>
              </w:rPr>
            </w:pPr>
            <w:r w:rsidRPr="0038243E">
              <w:rPr>
                <w:rFonts w:ascii="Poppins" w:hAnsi="Poppins" w:cs="Poppins"/>
                <w:u w:val="single"/>
              </w:rPr>
              <w:t>Adolescent MH support for transition</w:t>
            </w:r>
          </w:p>
          <w:p w:rsidR="00566C84" w:rsidP="009C5AB2" w:rsidRDefault="00D3757F" w14:paraId="2D6DC02E" w14:textId="5D7CA993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Concerns </w:t>
            </w:r>
            <w:r w:rsidR="00723A08">
              <w:rPr>
                <w:rFonts w:ascii="Poppins" w:hAnsi="Poppins" w:cs="Poppins"/>
              </w:rPr>
              <w:t>have been raised around the g</w:t>
            </w:r>
            <w:r w:rsidRPr="009C5AB2" w:rsidR="007F6351">
              <w:rPr>
                <w:rFonts w:ascii="Poppins" w:hAnsi="Poppins" w:cs="Poppins"/>
              </w:rPr>
              <w:t xml:space="preserve">ap between </w:t>
            </w:r>
            <w:r w:rsidRPr="009C5AB2" w:rsidR="00563363">
              <w:rPr>
                <w:rFonts w:ascii="Poppins" w:hAnsi="Poppins" w:cs="Poppins"/>
              </w:rPr>
              <w:t>young people</w:t>
            </w:r>
            <w:r w:rsidR="00723A08">
              <w:rPr>
                <w:rFonts w:ascii="Poppins" w:hAnsi="Poppins" w:cs="Poppins"/>
              </w:rPr>
              <w:t xml:space="preserve"> services transitioning into</w:t>
            </w:r>
            <w:r w:rsidRPr="009C5AB2" w:rsidR="00563363">
              <w:rPr>
                <w:rFonts w:ascii="Poppins" w:hAnsi="Poppins" w:cs="Poppins"/>
              </w:rPr>
              <w:t xml:space="preserve"> adult services</w:t>
            </w:r>
            <w:r w:rsidR="00207B31">
              <w:rPr>
                <w:rFonts w:ascii="Poppins" w:hAnsi="Poppins" w:cs="Poppins"/>
              </w:rPr>
              <w:t xml:space="preserve"> in all areas including mental health services.</w:t>
            </w:r>
            <w:r w:rsidRPr="009C5AB2" w:rsidR="00563363">
              <w:rPr>
                <w:rFonts w:ascii="Poppins" w:hAnsi="Poppins" w:cs="Poppins"/>
              </w:rPr>
              <w:t xml:space="preserve"> </w:t>
            </w:r>
          </w:p>
          <w:p w:rsidR="009C5AB2" w:rsidP="009C5AB2" w:rsidRDefault="009C5AB2" w14:paraId="2E8AD4E2" w14:textId="0F6C56EE">
            <w:pPr>
              <w:rPr>
                <w:rFonts w:ascii="Poppins" w:hAnsi="Poppins" w:cs="Poppins"/>
              </w:rPr>
            </w:pPr>
          </w:p>
          <w:p w:rsidR="00B600F9" w:rsidP="009C5AB2" w:rsidRDefault="00B600F9" w14:paraId="4A4F99D7" w14:textId="5100079E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There is minimal information on what is being done in Bristol</w:t>
            </w:r>
            <w:r w:rsidR="006D03EB">
              <w:rPr>
                <w:rFonts w:ascii="Poppins" w:hAnsi="Poppins" w:cs="Poppins"/>
              </w:rPr>
              <w:t>,</w:t>
            </w:r>
            <w:r>
              <w:rPr>
                <w:rFonts w:ascii="Poppins" w:hAnsi="Poppins" w:cs="Poppins"/>
              </w:rPr>
              <w:t xml:space="preserve"> so this is an area to investigate further before </w:t>
            </w:r>
            <w:r w:rsidR="006D03EB">
              <w:rPr>
                <w:rFonts w:ascii="Poppins" w:hAnsi="Poppins" w:cs="Poppins"/>
              </w:rPr>
              <w:t>scoring and deciding</w:t>
            </w:r>
            <w:r>
              <w:rPr>
                <w:rFonts w:ascii="Poppins" w:hAnsi="Poppins" w:cs="Poppins"/>
              </w:rPr>
              <w:t xml:space="preserve"> </w:t>
            </w:r>
            <w:r w:rsidR="006D03EB">
              <w:rPr>
                <w:rFonts w:ascii="Poppins" w:hAnsi="Poppins" w:cs="Poppins"/>
              </w:rPr>
              <w:t xml:space="preserve">plans of </w:t>
            </w:r>
            <w:r>
              <w:rPr>
                <w:rFonts w:ascii="Poppins" w:hAnsi="Poppins" w:cs="Poppins"/>
              </w:rPr>
              <w:t>action.</w:t>
            </w:r>
          </w:p>
          <w:p w:rsidR="0038243E" w:rsidP="0038243E" w:rsidRDefault="0038243E" w14:paraId="0C112DC2" w14:textId="77777777">
            <w:pPr>
              <w:rPr>
                <w:rFonts w:ascii="Poppins" w:hAnsi="Poppins" w:cs="Poppins"/>
                <w:u w:val="single"/>
              </w:rPr>
            </w:pPr>
          </w:p>
          <w:p w:rsidRPr="00723CB7" w:rsidR="00831071" w:rsidP="0038243E" w:rsidRDefault="00831071" w14:paraId="791A8787" w14:textId="5C9FB4C0">
            <w:pPr>
              <w:rPr>
                <w:rFonts w:ascii="Poppins" w:hAnsi="Poppins" w:cs="Poppins"/>
                <w:color w:val="FF0000"/>
                <w:u w:val="single"/>
              </w:rPr>
            </w:pPr>
            <w:r w:rsidRPr="0038243E">
              <w:rPr>
                <w:rFonts w:ascii="Poppins" w:hAnsi="Poppins" w:cs="Poppins"/>
                <w:u w:val="single"/>
              </w:rPr>
              <w:t>Inequalities outreach from NHS services</w:t>
            </w:r>
          </w:p>
          <w:p w:rsidR="00050AE7" w:rsidP="00FF7D1A" w:rsidRDefault="00050AE7" w14:paraId="2FAFF13A" w14:textId="03B3E1A0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I</w:t>
            </w:r>
            <w:r w:rsidR="001247F5">
              <w:rPr>
                <w:rFonts w:ascii="Poppins" w:hAnsi="Poppins" w:cs="Poppins"/>
              </w:rPr>
              <w:t>CS will have a strong emphasis on inequalities</w:t>
            </w:r>
            <w:r w:rsidR="00A52734">
              <w:rPr>
                <w:rFonts w:ascii="Poppins" w:hAnsi="Poppins" w:cs="Poppins"/>
              </w:rPr>
              <w:t xml:space="preserve">, </w:t>
            </w:r>
            <w:r w:rsidR="00EB42A5">
              <w:rPr>
                <w:rFonts w:ascii="Poppins" w:hAnsi="Poppins" w:cs="Poppins"/>
              </w:rPr>
              <w:t>but it is unclear how thorough their outreach work has been so far.</w:t>
            </w:r>
          </w:p>
          <w:p w:rsidR="00050AE7" w:rsidP="00FF7D1A" w:rsidRDefault="00050AE7" w14:paraId="47AD2D0B" w14:textId="77777777">
            <w:pPr>
              <w:rPr>
                <w:rFonts w:ascii="Poppins" w:hAnsi="Poppins" w:cs="Poppins"/>
              </w:rPr>
            </w:pPr>
          </w:p>
          <w:p w:rsidRPr="00FF7D1A" w:rsidR="00E22DEB" w:rsidP="00FF7D1A" w:rsidRDefault="004774AD" w14:paraId="76AA0A74" w14:textId="39ED9A7C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HW will aim to</w:t>
            </w:r>
            <w:r w:rsidRPr="00FF7D1A" w:rsidR="00E22DEB">
              <w:rPr>
                <w:rFonts w:ascii="Poppins" w:hAnsi="Poppins" w:cs="Poppins"/>
              </w:rPr>
              <w:t xml:space="preserve"> audit some of the ways </w:t>
            </w:r>
            <w:r w:rsidR="00CE52EE">
              <w:rPr>
                <w:rFonts w:ascii="Poppins" w:hAnsi="Poppins" w:cs="Poppins"/>
              </w:rPr>
              <w:t>in which outreach is</w:t>
            </w:r>
            <w:r w:rsidRPr="00FF7D1A" w:rsidR="00E22DEB">
              <w:rPr>
                <w:rFonts w:ascii="Poppins" w:hAnsi="Poppins" w:cs="Poppins"/>
              </w:rPr>
              <w:t xml:space="preserve"> done</w:t>
            </w:r>
            <w:r>
              <w:rPr>
                <w:rFonts w:ascii="Poppins" w:hAnsi="Poppins" w:cs="Poppins"/>
              </w:rPr>
              <w:t xml:space="preserve"> and </w:t>
            </w:r>
            <w:r w:rsidR="00A1727C">
              <w:rPr>
                <w:rFonts w:ascii="Poppins" w:hAnsi="Poppins" w:cs="Poppins"/>
              </w:rPr>
              <w:t xml:space="preserve">ask questions of the ICS to ensure issues are being appropriately addressed. Other than this, </w:t>
            </w:r>
            <w:r w:rsidR="00D84F0E">
              <w:rPr>
                <w:rFonts w:ascii="Poppins" w:hAnsi="Poppins" w:cs="Poppins"/>
              </w:rPr>
              <w:t>there is minimal impact that HW can enact</w:t>
            </w:r>
            <w:r w:rsidR="00A1727C">
              <w:rPr>
                <w:rFonts w:ascii="Poppins" w:hAnsi="Poppins" w:cs="Poppins"/>
              </w:rPr>
              <w:t xml:space="preserve"> until the new systems are in place</w:t>
            </w:r>
            <w:r w:rsidR="00D84F0E">
              <w:rPr>
                <w:rFonts w:ascii="Poppins" w:hAnsi="Poppins" w:cs="Poppins"/>
              </w:rPr>
              <w:t xml:space="preserve">. </w:t>
            </w:r>
          </w:p>
          <w:p w:rsidRPr="001B67ED" w:rsidR="009F4480" w:rsidP="009F4480" w:rsidRDefault="009F4480" w14:paraId="791DE8CA" w14:textId="77777777">
            <w:pPr>
              <w:rPr>
                <w:rFonts w:ascii="Poppins" w:hAnsi="Poppins" w:cs="Poppins"/>
              </w:rPr>
            </w:pPr>
          </w:p>
          <w:p w:rsidRPr="001B67ED" w:rsidR="00F127E1" w:rsidP="009F4480" w:rsidRDefault="00F127E1" w14:paraId="5F57B49C" w14:textId="410D00E0">
            <w:pPr>
              <w:rPr>
                <w:rFonts w:ascii="Poppins" w:hAnsi="Poppins" w:cs="Poppins"/>
                <w:highlight w:val="green"/>
              </w:rPr>
            </w:pPr>
            <w:bookmarkStart w:name="Suggest6" w:id="2"/>
            <w:r w:rsidRPr="00B66E29">
              <w:rPr>
                <w:rFonts w:ascii="Poppins" w:hAnsi="Poppins" w:cs="Poppins"/>
              </w:rPr>
              <w:t>Core20plus5</w:t>
            </w:r>
            <w:r w:rsidRPr="00B66E29" w:rsidR="00FB4240">
              <w:rPr>
                <w:rFonts w:ascii="Poppins" w:hAnsi="Poppins" w:cs="Poppins"/>
              </w:rPr>
              <w:t xml:space="preserve"> </w:t>
            </w:r>
            <w:r w:rsidRPr="001B67ED" w:rsidR="00BB788C">
              <w:rPr>
                <w:rFonts w:ascii="Poppins" w:hAnsi="Poppins" w:cs="Poppins"/>
              </w:rPr>
              <w:t>–</w:t>
            </w:r>
            <w:r w:rsidRPr="001B67ED" w:rsidR="00FB4240">
              <w:rPr>
                <w:rFonts w:ascii="Poppins" w:hAnsi="Poppins" w:cs="Poppins"/>
              </w:rPr>
              <w:t xml:space="preserve"> </w:t>
            </w:r>
            <w:r w:rsidRPr="001B67ED" w:rsidR="00BB788C">
              <w:rPr>
                <w:rFonts w:ascii="Poppins" w:hAnsi="Poppins" w:cs="Poppins"/>
              </w:rPr>
              <w:t xml:space="preserve">a national NHS approach to reduce health inequalities. </w:t>
            </w:r>
            <w:r w:rsidR="005D0F32">
              <w:rPr>
                <w:rFonts w:ascii="Poppins" w:hAnsi="Poppins" w:cs="Poppins"/>
              </w:rPr>
              <w:t>A</w:t>
            </w:r>
            <w:r w:rsidRPr="001B67ED" w:rsidR="00813490">
              <w:rPr>
                <w:rFonts w:ascii="Poppins" w:hAnsi="Poppins" w:cs="Poppins"/>
              </w:rPr>
              <w:t>ccelerated improvement</w:t>
            </w:r>
            <w:r w:rsidR="005D0F32">
              <w:rPr>
                <w:rFonts w:ascii="Poppins" w:hAnsi="Poppins" w:cs="Poppins"/>
              </w:rPr>
              <w:t xml:space="preserve"> </w:t>
            </w:r>
            <w:r w:rsidRPr="001B67ED" w:rsidR="00813490">
              <w:rPr>
                <w:rFonts w:ascii="Poppins" w:hAnsi="Poppins" w:cs="Poppins"/>
              </w:rPr>
              <w:t xml:space="preserve">will </w:t>
            </w:r>
            <w:r w:rsidR="005D0F32">
              <w:rPr>
                <w:rFonts w:ascii="Poppins" w:hAnsi="Poppins" w:cs="Poppins"/>
              </w:rPr>
              <w:t>focus on</w:t>
            </w:r>
            <w:r w:rsidRPr="001B67ED" w:rsidR="00813490">
              <w:rPr>
                <w:rFonts w:ascii="Poppins" w:hAnsi="Poppins" w:cs="Poppins"/>
              </w:rPr>
              <w:t xml:space="preserve"> </w:t>
            </w:r>
            <w:r w:rsidRPr="001B67ED">
              <w:rPr>
                <w:rFonts w:ascii="Poppins" w:hAnsi="Poppins" w:cs="Poppins"/>
              </w:rPr>
              <w:t xml:space="preserve">the most deprived 20% of the </w:t>
            </w:r>
            <w:r w:rsidRPr="001B67ED" w:rsidR="00C853FB">
              <w:rPr>
                <w:rFonts w:ascii="Poppins" w:hAnsi="Poppins" w:cs="Poppins"/>
              </w:rPr>
              <w:t xml:space="preserve">national </w:t>
            </w:r>
            <w:r w:rsidRPr="001B67ED">
              <w:rPr>
                <w:rFonts w:ascii="Poppins" w:hAnsi="Poppins" w:cs="Poppins"/>
              </w:rPr>
              <w:t xml:space="preserve">population </w:t>
            </w:r>
            <w:r w:rsidR="005D0F32">
              <w:rPr>
                <w:rFonts w:ascii="Poppins" w:hAnsi="Poppins" w:cs="Poppins"/>
              </w:rPr>
              <w:t>in</w:t>
            </w:r>
            <w:r w:rsidRPr="001B67ED" w:rsidR="00B5377C">
              <w:rPr>
                <w:rFonts w:ascii="Poppins" w:hAnsi="Poppins" w:cs="Poppins"/>
              </w:rPr>
              <w:t xml:space="preserve"> 5</w:t>
            </w:r>
            <w:r w:rsidRPr="001B67ED" w:rsidR="00C458F5">
              <w:rPr>
                <w:rFonts w:ascii="Poppins" w:hAnsi="Poppins" w:cs="Poppins"/>
              </w:rPr>
              <w:t xml:space="preserve"> clinical areas</w:t>
            </w:r>
            <w:r w:rsidRPr="001B67ED" w:rsidR="00B5377C">
              <w:rPr>
                <w:rFonts w:ascii="Poppins" w:hAnsi="Poppins" w:cs="Poppins"/>
              </w:rPr>
              <w:t xml:space="preserve">: maternity, </w:t>
            </w:r>
            <w:r w:rsidRPr="001B67ED" w:rsidR="00044756">
              <w:rPr>
                <w:rFonts w:ascii="Poppins" w:hAnsi="Poppins" w:cs="Poppins"/>
              </w:rPr>
              <w:t>mental</w:t>
            </w:r>
            <w:r w:rsidRPr="001B67ED" w:rsidR="00B5377C">
              <w:rPr>
                <w:rFonts w:ascii="Poppins" w:hAnsi="Poppins" w:cs="Poppins"/>
              </w:rPr>
              <w:t xml:space="preserve"> illness, respiratory disease, early cancer diagnosis, and hypertension case finding.</w:t>
            </w:r>
          </w:p>
          <w:bookmarkEnd w:id="2"/>
          <w:p w:rsidR="0038243E" w:rsidP="0038243E" w:rsidRDefault="0038243E" w14:paraId="5F5EDEE5" w14:textId="77777777">
            <w:pPr>
              <w:rPr>
                <w:rFonts w:ascii="Poppins" w:hAnsi="Poppins" w:cs="Poppins"/>
                <w:u w:val="single"/>
              </w:rPr>
            </w:pPr>
          </w:p>
          <w:p w:rsidRPr="0038243E" w:rsidR="00831071" w:rsidP="0038243E" w:rsidRDefault="00831071" w14:paraId="6C5F76C3" w14:textId="316734BC">
            <w:pPr>
              <w:rPr>
                <w:rFonts w:ascii="Poppins" w:hAnsi="Poppins" w:cs="Poppins"/>
                <w:u w:val="single"/>
              </w:rPr>
            </w:pPr>
            <w:r w:rsidRPr="0038243E">
              <w:rPr>
                <w:rFonts w:ascii="Poppins" w:hAnsi="Poppins" w:cs="Poppins"/>
                <w:u w:val="single"/>
              </w:rPr>
              <w:t xml:space="preserve">Young child MH support for </w:t>
            </w:r>
            <w:r w:rsidRPr="0038243E" w:rsidR="0021386D">
              <w:rPr>
                <w:rFonts w:ascii="Poppins" w:hAnsi="Poppins" w:cs="Poppins"/>
                <w:u w:val="single"/>
              </w:rPr>
              <w:t>parents</w:t>
            </w:r>
          </w:p>
          <w:p w:rsidRPr="004830A3" w:rsidR="00376CA5" w:rsidP="004830A3" w:rsidRDefault="004830A3" w14:paraId="587F1970" w14:textId="335EC948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Feedback received from p</w:t>
            </w:r>
            <w:r w:rsidRPr="004830A3" w:rsidR="005421D0">
              <w:rPr>
                <w:rFonts w:ascii="Poppins" w:hAnsi="Poppins" w:cs="Poppins"/>
              </w:rPr>
              <w:t>eople w</w:t>
            </w:r>
            <w:r w:rsidR="0090505A">
              <w:rPr>
                <w:rFonts w:ascii="Poppins" w:hAnsi="Poppins" w:cs="Poppins"/>
              </w:rPr>
              <w:t>hose</w:t>
            </w:r>
            <w:r w:rsidRPr="004830A3" w:rsidR="005421D0">
              <w:rPr>
                <w:rFonts w:ascii="Poppins" w:hAnsi="Poppins" w:cs="Poppins"/>
              </w:rPr>
              <w:t xml:space="preserve"> children </w:t>
            </w:r>
            <w:r w:rsidR="0090505A">
              <w:rPr>
                <w:rFonts w:ascii="Poppins" w:hAnsi="Poppins" w:cs="Poppins"/>
              </w:rPr>
              <w:t>(</w:t>
            </w:r>
            <w:r w:rsidRPr="004830A3" w:rsidR="005421D0">
              <w:rPr>
                <w:rFonts w:ascii="Poppins" w:hAnsi="Poppins" w:cs="Poppins"/>
              </w:rPr>
              <w:t>under 11</w:t>
            </w:r>
            <w:r w:rsidR="0090505A">
              <w:rPr>
                <w:rFonts w:ascii="Poppins" w:hAnsi="Poppins" w:cs="Poppins"/>
              </w:rPr>
              <w:t>) do not receive MH support</w:t>
            </w:r>
            <w:r w:rsidRPr="004830A3" w:rsidR="00F72B7A">
              <w:rPr>
                <w:rFonts w:ascii="Poppins" w:hAnsi="Poppins" w:cs="Poppins"/>
              </w:rPr>
              <w:t>, especially if the SEND officer in the school</w:t>
            </w:r>
            <w:r w:rsidRPr="004830A3" w:rsidR="00C54389">
              <w:rPr>
                <w:rFonts w:ascii="Poppins" w:hAnsi="Poppins" w:cs="Poppins"/>
              </w:rPr>
              <w:t xml:space="preserve"> does not recognise their need.</w:t>
            </w:r>
          </w:p>
          <w:p w:rsidR="00D1365A" w:rsidP="00BA6811" w:rsidRDefault="00D1365A" w14:paraId="5AFFC4A3" w14:textId="212795BB">
            <w:pPr>
              <w:rPr>
                <w:rFonts w:ascii="Poppins" w:hAnsi="Poppins" w:cs="Poppins"/>
              </w:rPr>
            </w:pPr>
          </w:p>
          <w:p w:rsidRPr="00BA6811" w:rsidR="00D1365A" w:rsidP="00BA6811" w:rsidRDefault="000B2DD5" w14:paraId="06A7EBB9" w14:textId="5CBCF954">
            <w:pPr>
              <w:rPr>
                <w:rFonts w:ascii="Poppins" w:hAnsi="Poppins" w:cs="Poppins"/>
              </w:rPr>
            </w:pPr>
            <w:r w:rsidRPr="11618905" w:rsidR="000B2DD5">
              <w:rPr>
                <w:rFonts w:ascii="Poppins" w:hAnsi="Poppins" w:cs="Poppins"/>
              </w:rPr>
              <w:t>A</w:t>
            </w:r>
            <w:r w:rsidRPr="11618905" w:rsidR="0075169A">
              <w:rPr>
                <w:rFonts w:ascii="Poppins" w:hAnsi="Poppins" w:cs="Poppins"/>
              </w:rPr>
              <w:t xml:space="preserve"> </w:t>
            </w:r>
            <w:r w:rsidRPr="11618905" w:rsidR="00203616">
              <w:rPr>
                <w:rFonts w:ascii="Poppins" w:hAnsi="Poppins" w:cs="Poppins"/>
              </w:rPr>
              <w:t xml:space="preserve">report </w:t>
            </w:r>
            <w:r w:rsidRPr="11618905" w:rsidR="000B2DD5">
              <w:rPr>
                <w:rFonts w:ascii="Poppins" w:hAnsi="Poppins" w:cs="Poppins"/>
              </w:rPr>
              <w:t xml:space="preserve">was put out </w:t>
            </w:r>
            <w:r w:rsidRPr="11618905" w:rsidR="00203616">
              <w:rPr>
                <w:rFonts w:ascii="Poppins" w:hAnsi="Poppins" w:cs="Poppins"/>
              </w:rPr>
              <w:t xml:space="preserve">by the Health and Wellbeing board </w:t>
            </w:r>
            <w:r w:rsidRPr="11618905" w:rsidR="00B05E5E">
              <w:rPr>
                <w:rFonts w:ascii="Poppins" w:hAnsi="Poppins" w:cs="Poppins"/>
              </w:rPr>
              <w:t>addressing their</w:t>
            </w:r>
            <w:r w:rsidRPr="11618905" w:rsidR="00203616">
              <w:rPr>
                <w:rFonts w:ascii="Poppins" w:hAnsi="Poppins" w:cs="Poppins"/>
              </w:rPr>
              <w:t xml:space="preserve"> very poor SEND review</w:t>
            </w:r>
            <w:r w:rsidRPr="11618905" w:rsidR="00B05E5E">
              <w:rPr>
                <w:rFonts w:ascii="Poppins" w:hAnsi="Poppins" w:cs="Poppins"/>
              </w:rPr>
              <w:t xml:space="preserve">. They were positive about </w:t>
            </w:r>
            <w:r w:rsidRPr="11618905" w:rsidR="007041F8">
              <w:rPr>
                <w:rFonts w:ascii="Poppins" w:hAnsi="Poppins" w:cs="Poppins"/>
              </w:rPr>
              <w:t>recent improvements</w:t>
            </w:r>
            <w:r w:rsidRPr="11618905" w:rsidR="00641225">
              <w:rPr>
                <w:rFonts w:ascii="Poppins" w:hAnsi="Poppins" w:cs="Poppins"/>
              </w:rPr>
              <w:t xml:space="preserve"> </w:t>
            </w:r>
            <w:r w:rsidRPr="11618905" w:rsidR="001E2253">
              <w:rPr>
                <w:rFonts w:ascii="Poppins" w:hAnsi="Poppins" w:cs="Poppins"/>
              </w:rPr>
              <w:t>including</w:t>
            </w:r>
            <w:r w:rsidRPr="11618905" w:rsidR="00DE15AE">
              <w:rPr>
                <w:rFonts w:ascii="Poppins" w:hAnsi="Poppins" w:cs="Poppins"/>
              </w:rPr>
              <w:t xml:space="preserve"> the development of</w:t>
            </w:r>
            <w:r w:rsidRPr="11618905" w:rsidR="0075169A">
              <w:rPr>
                <w:rFonts w:ascii="Poppins" w:hAnsi="Poppins" w:cs="Poppins"/>
              </w:rPr>
              <w:t xml:space="preserve"> </w:t>
            </w:r>
            <w:r w:rsidRPr="11618905" w:rsidR="0075169A">
              <w:rPr>
                <w:rFonts w:ascii="Poppins" w:hAnsi="Poppins" w:cs="Poppins"/>
              </w:rPr>
              <w:t xml:space="preserve">FLORA </w:t>
            </w:r>
            <w:r w:rsidRPr="11618905" w:rsidR="00DE15AE">
              <w:rPr>
                <w:rFonts w:ascii="Poppins" w:hAnsi="Poppins" w:cs="Poppins"/>
              </w:rPr>
              <w:t>(</w:t>
            </w:r>
            <w:r w:rsidRPr="11618905" w:rsidR="0075169A">
              <w:rPr>
                <w:rFonts w:ascii="Poppins" w:hAnsi="Poppins" w:cs="Poppins"/>
              </w:rPr>
              <w:t>Family Local Offer Resources Advice)</w:t>
            </w:r>
            <w:r w:rsidRPr="11618905" w:rsidR="001E2253">
              <w:rPr>
                <w:rFonts w:ascii="Poppins" w:hAnsi="Poppins" w:cs="Poppins"/>
              </w:rPr>
              <w:t xml:space="preserve"> which is specifically about engagement with parents.</w:t>
            </w:r>
          </w:p>
          <w:p w:rsidR="0038243E" w:rsidP="0038243E" w:rsidRDefault="0038243E" w14:paraId="657E17E2" w14:textId="77777777">
            <w:pPr>
              <w:rPr>
                <w:rFonts w:ascii="Poppins" w:hAnsi="Poppins" w:cs="Poppins"/>
                <w:u w:val="single"/>
              </w:rPr>
            </w:pPr>
          </w:p>
          <w:p w:rsidRPr="0038243E" w:rsidR="0021386D" w:rsidP="0038243E" w:rsidRDefault="0021386D" w14:paraId="117240BF" w14:textId="0559EA4C">
            <w:pPr>
              <w:rPr>
                <w:rFonts w:ascii="Poppins" w:hAnsi="Poppins" w:cs="Poppins"/>
                <w:u w:val="single"/>
              </w:rPr>
            </w:pPr>
            <w:r w:rsidRPr="0038243E">
              <w:rPr>
                <w:rFonts w:ascii="Poppins" w:hAnsi="Poppins" w:cs="Poppins"/>
                <w:u w:val="single"/>
              </w:rPr>
              <w:t>Inequalities in treatment and support for women</w:t>
            </w:r>
          </w:p>
          <w:p w:rsidRPr="00BA6811" w:rsidR="00656DED" w:rsidP="00BA6811" w:rsidRDefault="00641225" w14:paraId="438B933D" w14:textId="1D73C0C3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Received many pieces of</w:t>
            </w:r>
            <w:r w:rsidRPr="00BA6811" w:rsidR="007A5975">
              <w:rPr>
                <w:rFonts w:ascii="Poppins" w:hAnsi="Poppins" w:cs="Poppins"/>
              </w:rPr>
              <w:t xml:space="preserve"> feedback from women not being taken seriously. Points towards</w:t>
            </w:r>
            <w:r w:rsidRPr="00BA6811" w:rsidR="00A20934">
              <w:rPr>
                <w:rFonts w:ascii="Poppins" w:hAnsi="Poppins" w:cs="Poppins"/>
              </w:rPr>
              <w:t xml:space="preserve"> inequality </w:t>
            </w:r>
            <w:r w:rsidRPr="00BA6811" w:rsidR="007A5975">
              <w:rPr>
                <w:rFonts w:ascii="Poppins" w:hAnsi="Poppins" w:cs="Poppins"/>
              </w:rPr>
              <w:t>for</w:t>
            </w:r>
            <w:r w:rsidRPr="00BA6811" w:rsidR="00A20934">
              <w:rPr>
                <w:rFonts w:ascii="Poppins" w:hAnsi="Poppins" w:cs="Poppins"/>
              </w:rPr>
              <w:t xml:space="preserve"> wom</w:t>
            </w:r>
            <w:r w:rsidRPr="00BA6811" w:rsidR="007A5975">
              <w:rPr>
                <w:rFonts w:ascii="Poppins" w:hAnsi="Poppins" w:cs="Poppins"/>
              </w:rPr>
              <w:t>e</w:t>
            </w:r>
            <w:r w:rsidRPr="00BA6811" w:rsidR="00A20934">
              <w:rPr>
                <w:rFonts w:ascii="Poppins" w:hAnsi="Poppins" w:cs="Poppins"/>
              </w:rPr>
              <w:t>n</w:t>
            </w:r>
            <w:r w:rsidRPr="00BA6811" w:rsidR="007A5975">
              <w:rPr>
                <w:rFonts w:ascii="Poppins" w:hAnsi="Poppins" w:cs="Poppins"/>
              </w:rPr>
              <w:t>,</w:t>
            </w:r>
            <w:r w:rsidRPr="00BA6811" w:rsidR="00A20934">
              <w:rPr>
                <w:rFonts w:ascii="Poppins" w:hAnsi="Poppins" w:cs="Poppins"/>
              </w:rPr>
              <w:t xml:space="preserve"> but it is difficult to judge as most feedback comes from women.</w:t>
            </w:r>
          </w:p>
          <w:p w:rsidR="00BA6811" w:rsidP="00BA6811" w:rsidRDefault="00BA6811" w14:paraId="232B175B" w14:textId="77777777">
            <w:pPr>
              <w:rPr>
                <w:rFonts w:ascii="Poppins" w:hAnsi="Poppins" w:cs="Poppins"/>
              </w:rPr>
            </w:pPr>
          </w:p>
          <w:p w:rsidRPr="00BA6811" w:rsidR="00BD592E" w:rsidP="00BA6811" w:rsidRDefault="00BD592E" w14:paraId="6B241257" w14:textId="25876C75">
            <w:pPr>
              <w:rPr>
                <w:rFonts w:ascii="Poppins" w:hAnsi="Poppins" w:cs="Poppins"/>
              </w:rPr>
            </w:pPr>
            <w:r w:rsidRPr="00BA6811">
              <w:rPr>
                <w:rFonts w:ascii="Poppins" w:hAnsi="Poppins" w:cs="Poppins"/>
              </w:rPr>
              <w:t xml:space="preserve">There is a national </w:t>
            </w:r>
            <w:r w:rsidRPr="00BA6811" w:rsidR="00D0388B">
              <w:rPr>
                <w:rFonts w:ascii="Poppins" w:hAnsi="Poppins" w:cs="Poppins"/>
              </w:rPr>
              <w:t>women’s</w:t>
            </w:r>
            <w:r w:rsidRPr="00BA6811">
              <w:rPr>
                <w:rFonts w:ascii="Poppins" w:hAnsi="Poppins" w:cs="Poppins"/>
              </w:rPr>
              <w:t xml:space="preserve"> health strategy out in spring</w:t>
            </w:r>
            <w:r w:rsidRPr="00BA6811" w:rsidR="00CC30E2">
              <w:rPr>
                <w:rFonts w:ascii="Poppins" w:hAnsi="Poppins" w:cs="Poppins"/>
              </w:rPr>
              <w:t xml:space="preserve">. </w:t>
            </w:r>
            <w:r w:rsidRPr="00BA6811" w:rsidR="004B2183">
              <w:rPr>
                <w:rFonts w:ascii="Poppins" w:hAnsi="Poppins" w:cs="Poppins"/>
              </w:rPr>
              <w:t>HW</w:t>
            </w:r>
            <w:r w:rsidRPr="00BA6811" w:rsidR="0055414F">
              <w:rPr>
                <w:rFonts w:ascii="Poppins" w:hAnsi="Poppins" w:cs="Poppins"/>
              </w:rPr>
              <w:t xml:space="preserve"> now ha</w:t>
            </w:r>
            <w:r w:rsidRPr="00BA6811" w:rsidR="004B2183">
              <w:rPr>
                <w:rFonts w:ascii="Poppins" w:hAnsi="Poppins" w:cs="Poppins"/>
              </w:rPr>
              <w:t>s</w:t>
            </w:r>
            <w:r w:rsidRPr="00BA6811" w:rsidR="0055414F">
              <w:rPr>
                <w:rFonts w:ascii="Poppins" w:hAnsi="Poppins" w:cs="Poppins"/>
              </w:rPr>
              <w:t xml:space="preserve"> a seat on the Bristol </w:t>
            </w:r>
            <w:r w:rsidRPr="00BA6811" w:rsidR="00D0388B">
              <w:rPr>
                <w:rFonts w:ascii="Poppins" w:hAnsi="Poppins" w:cs="Poppins"/>
              </w:rPr>
              <w:t>women’s</w:t>
            </w:r>
            <w:r w:rsidRPr="00BA6811" w:rsidR="0055414F">
              <w:rPr>
                <w:rFonts w:ascii="Poppins" w:hAnsi="Poppins" w:cs="Poppins"/>
              </w:rPr>
              <w:t xml:space="preserve"> commission</w:t>
            </w:r>
            <w:r w:rsidR="00AF2D9E">
              <w:rPr>
                <w:rFonts w:ascii="Poppins" w:hAnsi="Poppins" w:cs="Poppins"/>
              </w:rPr>
              <w:t xml:space="preserve"> and hopes to become more involved</w:t>
            </w:r>
            <w:r w:rsidRPr="00BA6811" w:rsidR="0055414F">
              <w:rPr>
                <w:rFonts w:ascii="Poppins" w:hAnsi="Poppins" w:cs="Poppins"/>
              </w:rPr>
              <w:t xml:space="preserve">. </w:t>
            </w:r>
          </w:p>
          <w:p w:rsidR="00BA6811" w:rsidP="00BA6811" w:rsidRDefault="00BA6811" w14:paraId="31A0365F" w14:textId="77777777">
            <w:pPr>
              <w:rPr>
                <w:rFonts w:ascii="Poppins" w:hAnsi="Poppins" w:cs="Poppins"/>
              </w:rPr>
            </w:pPr>
          </w:p>
          <w:p w:rsidRPr="00BA6811" w:rsidR="00A05B9F" w:rsidP="00BA6811" w:rsidRDefault="00A05B9F" w14:paraId="5AF9632C" w14:textId="67B3D785">
            <w:pPr>
              <w:rPr>
                <w:rFonts w:ascii="Poppins" w:hAnsi="Poppins" w:cs="Poppins"/>
              </w:rPr>
            </w:pPr>
            <w:r w:rsidRPr="00BA6811">
              <w:rPr>
                <w:rFonts w:ascii="Poppins" w:hAnsi="Poppins" w:cs="Poppins"/>
              </w:rPr>
              <w:t>I</w:t>
            </w:r>
            <w:r w:rsidR="00403C3C">
              <w:rPr>
                <w:rFonts w:ascii="Poppins" w:hAnsi="Poppins" w:cs="Poppins"/>
              </w:rPr>
              <w:t>ncludes specific areas such as the i</w:t>
            </w:r>
            <w:r w:rsidRPr="00BA6811">
              <w:rPr>
                <w:rFonts w:ascii="Poppins" w:hAnsi="Poppins" w:cs="Poppins"/>
              </w:rPr>
              <w:t>mpact of menopause on long term health</w:t>
            </w:r>
            <w:r w:rsidRPr="00BA6811" w:rsidR="0062769F">
              <w:rPr>
                <w:rFonts w:ascii="Poppins" w:hAnsi="Poppins" w:cs="Poppins"/>
              </w:rPr>
              <w:t>.</w:t>
            </w:r>
          </w:p>
          <w:p w:rsidRPr="00C64540" w:rsidR="00EF7FC1" w:rsidP="11358560" w:rsidRDefault="00EF7FC1" w14:paraId="16A01A75" w14:textId="136C3077">
            <w:pPr>
              <w:jc w:val="center"/>
              <w:rPr>
                <w:rFonts w:ascii="Poppins" w:hAnsi="Poppins" w:cs="Poppins"/>
                <w:b/>
                <w:bCs/>
              </w:rPr>
            </w:pPr>
          </w:p>
        </w:tc>
      </w:tr>
      <w:tr w:rsidRPr="00C64540" w:rsidR="0002581A" w:rsidTr="11618905" w14:paraId="15306461" w14:textId="0FF02B19">
        <w:trPr>
          <w:trHeight w:val="600"/>
        </w:trPr>
        <w:tc>
          <w:tcPr>
            <w:tcW w:w="850" w:type="dxa"/>
            <w:tcMar/>
          </w:tcPr>
          <w:p w:rsidRPr="00C64540" w:rsidR="00D475B7" w:rsidP="00D475B7" w:rsidRDefault="00D475B7" w14:paraId="45FB0818" w14:textId="4BED405B">
            <w:pPr>
              <w:pStyle w:val="ListParagraph"/>
              <w:ind w:left="0"/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lastRenderedPageBreak/>
              <w:t>6.</w:t>
            </w:r>
          </w:p>
        </w:tc>
        <w:tc>
          <w:tcPr>
            <w:tcW w:w="8469" w:type="dxa"/>
            <w:tcMar/>
          </w:tcPr>
          <w:p w:rsidR="00D475B7" w:rsidP="2B8F08EB" w:rsidRDefault="00D475B7" w14:paraId="6A2BC1E6" w14:textId="77777777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Strategic Updates</w:t>
            </w:r>
          </w:p>
          <w:p w:rsidR="00B32304" w:rsidP="00FD6F34" w:rsidRDefault="00E17402" w14:paraId="75A80991" w14:textId="5F270C6B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New</w:t>
            </w:r>
            <w:r w:rsidR="00FD6F34">
              <w:rPr>
                <w:rFonts w:ascii="Poppins" w:hAnsi="Poppins" w:cs="Poppins"/>
              </w:rPr>
              <w:t xml:space="preserve"> staff</w:t>
            </w:r>
            <w:r w:rsidR="00B32304">
              <w:rPr>
                <w:rFonts w:ascii="Poppins" w:hAnsi="Poppins" w:cs="Poppins"/>
              </w:rPr>
              <w:t>:</w:t>
            </w:r>
          </w:p>
          <w:p w:rsidR="00B32304" w:rsidP="00FD6F34" w:rsidRDefault="00B32304" w14:paraId="445853EE" w14:textId="77777777">
            <w:pPr>
              <w:rPr>
                <w:rFonts w:ascii="Poppins" w:hAnsi="Poppins" w:cs="Poppins"/>
              </w:rPr>
            </w:pPr>
          </w:p>
          <w:p w:rsidR="00FD6F34" w:rsidP="00FD6F34" w:rsidRDefault="0012061E" w14:paraId="6726AC90" w14:textId="1AC33F88">
            <w:pPr>
              <w:rPr>
                <w:rFonts w:ascii="Poppins" w:hAnsi="Poppins" w:cs="Poppins"/>
              </w:rPr>
            </w:pPr>
            <w:r w:rsidRPr="00B3341B">
              <w:rPr>
                <w:rFonts w:ascii="Poppins" w:hAnsi="Poppins" w:cs="Poppins"/>
                <w:b/>
                <w:bCs/>
              </w:rPr>
              <w:t>Charlie</w:t>
            </w:r>
            <w:r>
              <w:rPr>
                <w:rFonts w:ascii="Poppins" w:hAnsi="Poppins" w:cs="Poppins"/>
              </w:rPr>
              <w:t xml:space="preserve">- </w:t>
            </w:r>
            <w:r w:rsidR="00B32304">
              <w:rPr>
                <w:rFonts w:ascii="Poppins" w:hAnsi="Poppins" w:cs="Poppins"/>
              </w:rPr>
              <w:t xml:space="preserve">Bristol Community Engagement- </w:t>
            </w:r>
            <w:r w:rsidR="00086755">
              <w:rPr>
                <w:rFonts w:ascii="Poppins" w:hAnsi="Poppins" w:cs="Poppins"/>
              </w:rPr>
              <w:t>has lived</w:t>
            </w:r>
            <w:r>
              <w:rPr>
                <w:rFonts w:ascii="Poppins" w:hAnsi="Poppins" w:cs="Poppins"/>
              </w:rPr>
              <w:t xml:space="preserve"> in Bristol for </w:t>
            </w:r>
            <w:r w:rsidR="007C4939">
              <w:rPr>
                <w:rFonts w:ascii="Poppins" w:hAnsi="Poppins" w:cs="Poppins"/>
              </w:rPr>
              <w:t>6 years</w:t>
            </w:r>
            <w:r w:rsidR="00086755">
              <w:rPr>
                <w:rFonts w:ascii="Poppins" w:hAnsi="Poppins" w:cs="Poppins"/>
              </w:rPr>
              <w:t>. She was</w:t>
            </w:r>
            <w:r w:rsidR="007C4939">
              <w:rPr>
                <w:rFonts w:ascii="Poppins" w:hAnsi="Poppins" w:cs="Poppins"/>
              </w:rPr>
              <w:t xml:space="preserve"> a young </w:t>
            </w:r>
            <w:r w:rsidR="00B32304">
              <w:rPr>
                <w:rFonts w:ascii="Poppins" w:hAnsi="Poppins" w:cs="Poppins"/>
              </w:rPr>
              <w:t>person’s</w:t>
            </w:r>
            <w:r w:rsidR="007C4939">
              <w:rPr>
                <w:rFonts w:ascii="Poppins" w:hAnsi="Poppins" w:cs="Poppins"/>
              </w:rPr>
              <w:t xml:space="preserve"> mentor</w:t>
            </w:r>
            <w:r w:rsidR="00086755">
              <w:rPr>
                <w:rFonts w:ascii="Poppins" w:hAnsi="Poppins" w:cs="Poppins"/>
              </w:rPr>
              <w:t>, has</w:t>
            </w:r>
            <w:r w:rsidR="007C4939">
              <w:rPr>
                <w:rFonts w:ascii="Poppins" w:hAnsi="Poppins" w:cs="Poppins"/>
              </w:rPr>
              <w:t xml:space="preserve"> worked in schools</w:t>
            </w:r>
            <w:r w:rsidR="00086755">
              <w:rPr>
                <w:rFonts w:ascii="Poppins" w:hAnsi="Poppins" w:cs="Poppins"/>
              </w:rPr>
              <w:t>,</w:t>
            </w:r>
            <w:r w:rsidR="007C4939">
              <w:rPr>
                <w:rFonts w:ascii="Poppins" w:hAnsi="Poppins" w:cs="Poppins"/>
              </w:rPr>
              <w:t xml:space="preserve"> and </w:t>
            </w:r>
            <w:r w:rsidR="00F903A3">
              <w:rPr>
                <w:rFonts w:ascii="Poppins" w:hAnsi="Poppins" w:cs="Poppins"/>
              </w:rPr>
              <w:t xml:space="preserve">was previously a </w:t>
            </w:r>
            <w:r w:rsidR="000A0937">
              <w:rPr>
                <w:rFonts w:ascii="Poppins" w:hAnsi="Poppins" w:cs="Poppins"/>
              </w:rPr>
              <w:t>support worker</w:t>
            </w:r>
            <w:r w:rsidR="00F903A3">
              <w:rPr>
                <w:rFonts w:ascii="Poppins" w:hAnsi="Poppins" w:cs="Poppins"/>
              </w:rPr>
              <w:t xml:space="preserve"> in</w:t>
            </w:r>
            <w:r w:rsidR="000A0937">
              <w:rPr>
                <w:rFonts w:ascii="Poppins" w:hAnsi="Poppins" w:cs="Poppins"/>
              </w:rPr>
              <w:t xml:space="preserve"> </w:t>
            </w:r>
            <w:r w:rsidR="007C4939">
              <w:rPr>
                <w:rFonts w:ascii="Poppins" w:hAnsi="Poppins" w:cs="Poppins"/>
              </w:rPr>
              <w:t>mental health.</w:t>
            </w:r>
          </w:p>
          <w:p w:rsidR="007C4939" w:rsidP="00FD6F34" w:rsidRDefault="007C4939" w14:paraId="74834655" w14:textId="77777777">
            <w:pPr>
              <w:rPr>
                <w:rFonts w:ascii="Poppins" w:hAnsi="Poppins" w:cs="Poppins"/>
              </w:rPr>
            </w:pPr>
          </w:p>
          <w:p w:rsidR="007C4939" w:rsidP="00FD6F34" w:rsidRDefault="007C4939" w14:paraId="7147CDD5" w14:textId="7C9ACEA0">
            <w:pPr>
              <w:rPr>
                <w:rFonts w:ascii="Poppins" w:hAnsi="Poppins" w:cs="Poppins"/>
              </w:rPr>
            </w:pPr>
            <w:r w:rsidRPr="00B3341B">
              <w:rPr>
                <w:rFonts w:ascii="Poppins" w:hAnsi="Poppins" w:cs="Poppins"/>
                <w:b/>
                <w:bCs/>
              </w:rPr>
              <w:t>Luke</w:t>
            </w:r>
            <w:r>
              <w:rPr>
                <w:rFonts w:ascii="Poppins" w:hAnsi="Poppins" w:cs="Poppins"/>
              </w:rPr>
              <w:t xml:space="preserve">- </w:t>
            </w:r>
            <w:r w:rsidR="00F903A3">
              <w:rPr>
                <w:rFonts w:ascii="Poppins" w:hAnsi="Poppins" w:cs="Poppins"/>
              </w:rPr>
              <w:t>Project Officer for</w:t>
            </w:r>
            <w:r>
              <w:rPr>
                <w:rFonts w:ascii="Poppins" w:hAnsi="Poppins" w:cs="Poppins"/>
              </w:rPr>
              <w:t xml:space="preserve"> the digital inclusion </w:t>
            </w:r>
            <w:r w:rsidR="00F903A3">
              <w:rPr>
                <w:rFonts w:ascii="Poppins" w:hAnsi="Poppins" w:cs="Poppins"/>
              </w:rPr>
              <w:t xml:space="preserve">project </w:t>
            </w:r>
            <w:r>
              <w:rPr>
                <w:rFonts w:ascii="Poppins" w:hAnsi="Poppins" w:cs="Poppins"/>
              </w:rPr>
              <w:t xml:space="preserve">for </w:t>
            </w:r>
            <w:r w:rsidR="00F903A3">
              <w:rPr>
                <w:rFonts w:ascii="Poppins" w:hAnsi="Poppins" w:cs="Poppins"/>
              </w:rPr>
              <w:t xml:space="preserve">at least one year, possibly extending to </w:t>
            </w:r>
            <w:r>
              <w:rPr>
                <w:rFonts w:ascii="Poppins" w:hAnsi="Poppins" w:cs="Poppins"/>
              </w:rPr>
              <w:t>two years.</w:t>
            </w:r>
          </w:p>
          <w:p w:rsidR="00206E66" w:rsidP="00FD6F34" w:rsidRDefault="00206E66" w14:paraId="0915BC3A" w14:textId="77777777">
            <w:pPr>
              <w:rPr>
                <w:rFonts w:ascii="Poppins" w:hAnsi="Poppins" w:cs="Poppins"/>
              </w:rPr>
            </w:pPr>
          </w:p>
          <w:p w:rsidR="00206E66" w:rsidP="00FD6F34" w:rsidRDefault="00206E66" w14:paraId="26A951C7" w14:textId="6A7828EA">
            <w:pPr>
              <w:rPr>
                <w:rFonts w:ascii="Poppins" w:hAnsi="Poppins" w:cs="Poppins"/>
              </w:rPr>
            </w:pPr>
            <w:r w:rsidRPr="11618905" w:rsidR="00206E66">
              <w:rPr>
                <w:rFonts w:ascii="Poppins" w:hAnsi="Poppins" w:cs="Poppins"/>
                <w:b w:val="1"/>
                <w:bCs w:val="1"/>
              </w:rPr>
              <w:t>Jacqui</w:t>
            </w:r>
            <w:r w:rsidRPr="11618905" w:rsidR="00206E66">
              <w:rPr>
                <w:rFonts w:ascii="Poppins" w:hAnsi="Poppins" w:cs="Poppins"/>
              </w:rPr>
              <w:t xml:space="preserve">- </w:t>
            </w:r>
            <w:r w:rsidRPr="11618905" w:rsidR="00F903A3">
              <w:rPr>
                <w:rFonts w:ascii="Poppins" w:hAnsi="Poppins" w:cs="Poppins"/>
              </w:rPr>
              <w:t>V</w:t>
            </w:r>
            <w:r w:rsidRPr="11618905" w:rsidR="00206E66">
              <w:rPr>
                <w:rFonts w:ascii="Poppins" w:hAnsi="Poppins" w:cs="Poppins"/>
              </w:rPr>
              <w:t xml:space="preserve">olunteer Coordinator. She has a lot of experience in this area and </w:t>
            </w:r>
            <w:r w:rsidRPr="11618905" w:rsidR="00F903A3">
              <w:rPr>
                <w:rFonts w:ascii="Poppins" w:hAnsi="Poppins" w:cs="Poppins"/>
              </w:rPr>
              <w:t>also works as</w:t>
            </w:r>
            <w:r w:rsidRPr="11618905" w:rsidR="00206E66">
              <w:rPr>
                <w:rFonts w:ascii="Poppins" w:hAnsi="Poppins" w:cs="Poppins"/>
              </w:rPr>
              <w:t xml:space="preserve"> a community </w:t>
            </w:r>
            <w:r w:rsidRPr="11618905" w:rsidR="00CE3CBF">
              <w:rPr>
                <w:rFonts w:ascii="Poppins" w:hAnsi="Poppins" w:cs="Poppins"/>
              </w:rPr>
              <w:t>learning tutor.</w:t>
            </w:r>
          </w:p>
          <w:p w:rsidR="001C2DD2" w:rsidP="00FD6F34" w:rsidRDefault="001C2DD2" w14:paraId="186DCF52" w14:textId="77777777">
            <w:pPr>
              <w:rPr>
                <w:rFonts w:ascii="Poppins" w:hAnsi="Poppins" w:cs="Poppins"/>
              </w:rPr>
            </w:pPr>
          </w:p>
          <w:p w:rsidR="001C2DD2" w:rsidP="00FD6F34" w:rsidRDefault="001C2DD2" w14:paraId="032D8976" w14:textId="6784E8C4">
            <w:pPr>
              <w:rPr>
                <w:rFonts w:ascii="Poppins" w:hAnsi="Poppins" w:cs="Poppins"/>
              </w:rPr>
            </w:pPr>
            <w:r w:rsidRPr="11618905" w:rsidR="001C2DD2">
              <w:rPr>
                <w:rFonts w:ascii="Poppins" w:hAnsi="Poppins" w:cs="Poppins"/>
                <w:b w:val="1"/>
                <w:bCs w:val="1"/>
              </w:rPr>
              <w:t>Stephen</w:t>
            </w:r>
            <w:r w:rsidRPr="11618905" w:rsidR="001C2DD2">
              <w:rPr>
                <w:rFonts w:ascii="Poppins" w:hAnsi="Poppins" w:cs="Poppins"/>
              </w:rPr>
              <w:t>- new Area Lead for North Somerset.</w:t>
            </w:r>
          </w:p>
          <w:p w:rsidR="00F16DA6" w:rsidP="00FD6F34" w:rsidRDefault="00F16DA6" w14:paraId="4A44DBC6" w14:textId="77777777">
            <w:pPr>
              <w:rPr>
                <w:rFonts w:ascii="Poppins" w:hAnsi="Poppins" w:cs="Poppins"/>
              </w:rPr>
            </w:pPr>
          </w:p>
          <w:p w:rsidRPr="00B3341B" w:rsidR="00F16DA6" w:rsidP="00FD6F34" w:rsidRDefault="00F16DA6" w14:paraId="2F8A1787" w14:textId="77777777">
            <w:pPr>
              <w:rPr>
                <w:rFonts w:ascii="Poppins" w:hAnsi="Poppins" w:cs="Poppins"/>
                <w:u w:val="single"/>
              </w:rPr>
            </w:pPr>
            <w:r w:rsidRPr="00B3341B">
              <w:rPr>
                <w:rFonts w:ascii="Poppins" w:hAnsi="Poppins" w:cs="Poppins"/>
                <w:u w:val="single"/>
              </w:rPr>
              <w:t>Projects:</w:t>
            </w:r>
          </w:p>
          <w:p w:rsidR="00B3341B" w:rsidP="00FD6F34" w:rsidRDefault="00B3341B" w14:paraId="084B181C" w14:textId="77777777">
            <w:pPr>
              <w:rPr>
                <w:rFonts w:ascii="Poppins" w:hAnsi="Poppins" w:cs="Poppins"/>
              </w:rPr>
            </w:pPr>
          </w:p>
          <w:p w:rsidR="00F16DA6" w:rsidP="00FD6F34" w:rsidRDefault="00F16DA6" w14:paraId="7A2B628B" w14:textId="2AA2B66E">
            <w:pPr>
              <w:rPr>
                <w:rFonts w:ascii="Poppins" w:hAnsi="Poppins" w:cs="Poppins"/>
              </w:rPr>
            </w:pPr>
            <w:r w:rsidRPr="00FC51AC">
              <w:rPr>
                <w:rFonts w:ascii="Poppins" w:hAnsi="Poppins" w:cs="Poppins"/>
                <w:b/>
                <w:bCs/>
              </w:rPr>
              <w:t>A&amp;E Southmead</w:t>
            </w:r>
            <w:r w:rsidRPr="00FC51AC" w:rsidR="009D1956">
              <w:rPr>
                <w:rFonts w:ascii="Poppins" w:hAnsi="Poppins" w:cs="Poppins"/>
                <w:b/>
                <w:bCs/>
              </w:rPr>
              <w:t>-</w:t>
            </w:r>
            <w:r>
              <w:rPr>
                <w:rFonts w:ascii="Poppins" w:hAnsi="Poppins" w:cs="Poppins"/>
              </w:rPr>
              <w:t xml:space="preserve"> </w:t>
            </w:r>
            <w:r w:rsidR="00545BB8">
              <w:rPr>
                <w:rFonts w:ascii="Poppins" w:hAnsi="Poppins" w:cs="Poppins"/>
              </w:rPr>
              <w:t>The results from the survey</w:t>
            </w:r>
            <w:r w:rsidR="0086681F">
              <w:rPr>
                <w:rFonts w:ascii="Poppins" w:hAnsi="Poppins" w:cs="Poppins"/>
              </w:rPr>
              <w:t xml:space="preserve"> </w:t>
            </w:r>
            <w:r w:rsidR="00545BB8">
              <w:rPr>
                <w:rFonts w:ascii="Poppins" w:hAnsi="Poppins" w:cs="Poppins"/>
              </w:rPr>
              <w:t>have</w:t>
            </w:r>
            <w:r w:rsidR="0086681F">
              <w:rPr>
                <w:rFonts w:ascii="Poppins" w:hAnsi="Poppins" w:cs="Poppins"/>
              </w:rPr>
              <w:t xml:space="preserve"> been collated and will be</w:t>
            </w:r>
            <w:r w:rsidR="005D6518">
              <w:rPr>
                <w:rFonts w:ascii="Poppins" w:hAnsi="Poppins" w:cs="Poppins"/>
              </w:rPr>
              <w:t xml:space="preserve"> published and</w:t>
            </w:r>
            <w:r w:rsidR="0086681F">
              <w:rPr>
                <w:rFonts w:ascii="Poppins" w:hAnsi="Poppins" w:cs="Poppins"/>
              </w:rPr>
              <w:t xml:space="preserve"> shared with the CCG and Sirona</w:t>
            </w:r>
            <w:r w:rsidR="005D6518">
              <w:rPr>
                <w:rFonts w:ascii="Poppins" w:hAnsi="Poppins" w:cs="Poppins"/>
              </w:rPr>
              <w:t xml:space="preserve"> soon</w:t>
            </w:r>
            <w:r w:rsidR="0086681F">
              <w:rPr>
                <w:rFonts w:ascii="Poppins" w:hAnsi="Poppins" w:cs="Poppins"/>
              </w:rPr>
              <w:t>.</w:t>
            </w:r>
          </w:p>
          <w:p w:rsidR="009D1956" w:rsidP="00FD6F34" w:rsidRDefault="009D1956" w14:paraId="546B20D4" w14:textId="2CD7459A">
            <w:pPr>
              <w:rPr>
                <w:rFonts w:ascii="Poppins" w:hAnsi="Poppins" w:cs="Poppins"/>
              </w:rPr>
            </w:pPr>
          </w:p>
          <w:p w:rsidR="009D1956" w:rsidP="00FD6F34" w:rsidRDefault="00AE4CC7" w14:paraId="5995DD97" w14:textId="5DBB26EF">
            <w:pPr>
              <w:rPr>
                <w:rFonts w:ascii="Poppins" w:hAnsi="Poppins" w:cs="Poppins"/>
              </w:rPr>
            </w:pPr>
            <w:r w:rsidRPr="004856F9">
              <w:rPr>
                <w:rFonts w:ascii="Poppins" w:hAnsi="Poppins" w:cs="Poppins"/>
                <w:b/>
                <w:bCs/>
              </w:rPr>
              <w:lastRenderedPageBreak/>
              <w:t>Bladder and Bowl Confidence HIT</w:t>
            </w:r>
            <w:r>
              <w:rPr>
                <w:rFonts w:ascii="Poppins" w:hAnsi="Poppins" w:cs="Poppins"/>
              </w:rPr>
              <w:t xml:space="preserve">- </w:t>
            </w:r>
            <w:r w:rsidR="005D6518">
              <w:rPr>
                <w:rFonts w:ascii="Poppins" w:hAnsi="Poppins" w:cs="Poppins"/>
              </w:rPr>
              <w:t>The report w</w:t>
            </w:r>
            <w:r w:rsidR="0008001C">
              <w:rPr>
                <w:rFonts w:ascii="Poppins" w:hAnsi="Poppins" w:cs="Poppins"/>
              </w:rPr>
              <w:t xml:space="preserve">ent into the nursing research portfolio for 2021 </w:t>
            </w:r>
            <w:r w:rsidR="005D6518">
              <w:rPr>
                <w:rFonts w:ascii="Poppins" w:hAnsi="Poppins" w:cs="Poppins"/>
              </w:rPr>
              <w:t>and</w:t>
            </w:r>
            <w:r w:rsidR="0008001C">
              <w:rPr>
                <w:rFonts w:ascii="Poppins" w:hAnsi="Poppins" w:cs="Poppins"/>
              </w:rPr>
              <w:t xml:space="preserve"> is going to be published in the next few weeks.</w:t>
            </w:r>
          </w:p>
          <w:p w:rsidR="0008001C" w:rsidP="00FD6F34" w:rsidRDefault="0008001C" w14:paraId="768A37D9" w14:textId="2F8D7193">
            <w:pPr>
              <w:rPr>
                <w:rFonts w:ascii="Poppins" w:hAnsi="Poppins" w:cs="Poppins"/>
              </w:rPr>
            </w:pPr>
          </w:p>
          <w:p w:rsidR="0008001C" w:rsidP="00FD6F34" w:rsidRDefault="00561F60" w14:paraId="604AE40D" w14:textId="33F20CC0">
            <w:pPr>
              <w:rPr>
                <w:rFonts w:ascii="Poppins" w:hAnsi="Poppins" w:cs="Poppins"/>
              </w:rPr>
            </w:pPr>
            <w:r w:rsidRPr="00561F60">
              <w:rPr>
                <w:rFonts w:ascii="Poppins" w:hAnsi="Poppins" w:cs="Poppins"/>
                <w:b/>
                <w:bCs/>
              </w:rPr>
              <w:t>Discharge to assess</w:t>
            </w:r>
            <w:r>
              <w:rPr>
                <w:rFonts w:ascii="Poppins" w:hAnsi="Poppins" w:cs="Poppins"/>
              </w:rPr>
              <w:t>-</w:t>
            </w:r>
            <w:r w:rsidR="00960D3F">
              <w:rPr>
                <w:rFonts w:ascii="Poppins" w:hAnsi="Poppins" w:cs="Poppins"/>
              </w:rPr>
              <w:t xml:space="preserve"> </w:t>
            </w:r>
            <w:r w:rsidR="00B84F5C">
              <w:rPr>
                <w:rFonts w:ascii="Poppins" w:hAnsi="Poppins" w:cs="Poppins"/>
              </w:rPr>
              <w:t>Still in pro</w:t>
            </w:r>
            <w:r w:rsidR="003C61C2">
              <w:rPr>
                <w:rFonts w:ascii="Poppins" w:hAnsi="Poppins" w:cs="Poppins"/>
              </w:rPr>
              <w:t>gr</w:t>
            </w:r>
            <w:r w:rsidR="00B84F5C">
              <w:rPr>
                <w:rFonts w:ascii="Poppins" w:hAnsi="Poppins" w:cs="Poppins"/>
              </w:rPr>
              <w:t xml:space="preserve">ess. </w:t>
            </w:r>
            <w:r w:rsidR="00380B59">
              <w:rPr>
                <w:rFonts w:ascii="Poppins" w:hAnsi="Poppins" w:cs="Poppins"/>
              </w:rPr>
              <w:t>So far, t</w:t>
            </w:r>
            <w:r w:rsidR="00960D3F">
              <w:rPr>
                <w:rFonts w:ascii="Poppins" w:hAnsi="Poppins" w:cs="Poppins"/>
              </w:rPr>
              <w:t>he survey ha</w:t>
            </w:r>
            <w:r>
              <w:rPr>
                <w:rFonts w:ascii="Poppins" w:hAnsi="Poppins" w:cs="Poppins"/>
              </w:rPr>
              <w:t>s</w:t>
            </w:r>
            <w:r w:rsidR="00960D3F">
              <w:rPr>
                <w:rFonts w:ascii="Poppins" w:hAnsi="Poppins" w:cs="Poppins"/>
              </w:rPr>
              <w:t xml:space="preserve"> received 122 respondents </w:t>
            </w:r>
            <w:r w:rsidR="003C61C2">
              <w:rPr>
                <w:rFonts w:ascii="Poppins" w:hAnsi="Poppins" w:cs="Poppins"/>
              </w:rPr>
              <w:t>and seven interviews h</w:t>
            </w:r>
            <w:r w:rsidR="00960D3F">
              <w:rPr>
                <w:rFonts w:ascii="Poppins" w:hAnsi="Poppins" w:cs="Poppins"/>
              </w:rPr>
              <w:t>ave been set up</w:t>
            </w:r>
            <w:r w:rsidR="005C5822">
              <w:rPr>
                <w:rFonts w:ascii="Poppins" w:hAnsi="Poppins" w:cs="Poppins"/>
              </w:rPr>
              <w:t>. The networker for the Chinese community is still circulating this.</w:t>
            </w:r>
          </w:p>
          <w:p w:rsidR="00BB1F8E" w:rsidP="00FD6F34" w:rsidRDefault="00BB1F8E" w14:paraId="74D228F4" w14:textId="3D7A1386">
            <w:pPr>
              <w:rPr>
                <w:rFonts w:ascii="Poppins" w:hAnsi="Poppins" w:cs="Poppins"/>
              </w:rPr>
            </w:pPr>
          </w:p>
          <w:p w:rsidR="005F131D" w:rsidP="005F131D" w:rsidRDefault="00624C3C" w14:paraId="099CA592" w14:textId="1B3E4299">
            <w:pPr>
              <w:rPr>
                <w:rFonts w:ascii="Poppins" w:hAnsi="Poppins" w:cs="Poppins"/>
              </w:rPr>
            </w:pPr>
            <w:r w:rsidRPr="00C1159B">
              <w:rPr>
                <w:rFonts w:ascii="Poppins" w:hAnsi="Poppins" w:cs="Poppins"/>
                <w:b/>
                <w:bCs/>
              </w:rPr>
              <w:t>Stroke</w:t>
            </w:r>
            <w:r w:rsidR="00C1159B">
              <w:rPr>
                <w:rFonts w:ascii="Poppins" w:hAnsi="Poppins" w:cs="Poppins"/>
              </w:rPr>
              <w:t xml:space="preserve">- </w:t>
            </w:r>
            <w:r w:rsidRPr="005F131D" w:rsidR="005F131D">
              <w:rPr>
                <w:rFonts w:ascii="Poppins" w:hAnsi="Poppins" w:cs="Poppins"/>
              </w:rPr>
              <w:t>Th</w:t>
            </w:r>
            <w:r w:rsidR="005F131D">
              <w:rPr>
                <w:rFonts w:ascii="Poppins" w:hAnsi="Poppins" w:cs="Poppins"/>
              </w:rPr>
              <w:t>e</w:t>
            </w:r>
            <w:r w:rsidRPr="005F131D" w:rsidR="005F131D">
              <w:rPr>
                <w:rFonts w:ascii="Poppins" w:hAnsi="Poppins" w:cs="Poppins"/>
              </w:rPr>
              <w:t xml:space="preserve"> 3.5-million-pound investment in BNSSG stoke services</w:t>
            </w:r>
            <w:r w:rsidR="006B6660">
              <w:rPr>
                <w:rFonts w:ascii="Poppins" w:hAnsi="Poppins" w:cs="Poppins"/>
              </w:rPr>
              <w:t xml:space="preserve"> includes p</w:t>
            </w:r>
            <w:r w:rsidR="005F131D">
              <w:rPr>
                <w:rFonts w:ascii="Poppins" w:hAnsi="Poppins" w:cs="Poppins"/>
              </w:rPr>
              <w:t>lans for:</w:t>
            </w:r>
            <w:r w:rsidRPr="005F131D" w:rsidR="005F131D">
              <w:rPr>
                <w:rFonts w:ascii="Poppins" w:hAnsi="Poppins" w:cs="Poppins"/>
              </w:rPr>
              <w:t xml:space="preserve"> </w:t>
            </w:r>
          </w:p>
          <w:p w:rsidR="006A5FD6" w:rsidP="006B6660" w:rsidRDefault="006A5FD6" w14:paraId="65479131" w14:textId="2845DD0F">
            <w:pPr>
              <w:pStyle w:val="ListParagraph"/>
              <w:numPr>
                <w:ilvl w:val="0"/>
                <w:numId w:val="43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Southmead to be the centre of excellence for stroke treatment.</w:t>
            </w:r>
          </w:p>
          <w:p w:rsidR="005F131D" w:rsidP="006B6660" w:rsidRDefault="005F131D" w14:paraId="5D97C936" w14:textId="572944F7">
            <w:pPr>
              <w:pStyle w:val="ListParagraph"/>
              <w:numPr>
                <w:ilvl w:val="0"/>
                <w:numId w:val="43"/>
              </w:num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A </w:t>
            </w:r>
            <w:r w:rsidRPr="00616D9C">
              <w:rPr>
                <w:rFonts w:ascii="Poppins" w:hAnsi="Poppins" w:cs="Poppins"/>
              </w:rPr>
              <w:t xml:space="preserve">clinical model care pathway </w:t>
            </w:r>
            <w:r>
              <w:rPr>
                <w:rFonts w:ascii="Poppins" w:hAnsi="Poppins" w:cs="Poppins"/>
              </w:rPr>
              <w:t xml:space="preserve">to </w:t>
            </w:r>
            <w:r w:rsidRPr="00616D9C">
              <w:rPr>
                <w:rFonts w:ascii="Poppins" w:hAnsi="Poppins" w:cs="Poppins"/>
              </w:rPr>
              <w:t>provid</w:t>
            </w:r>
            <w:r>
              <w:rPr>
                <w:rFonts w:ascii="Poppins" w:hAnsi="Poppins" w:cs="Poppins"/>
              </w:rPr>
              <w:t>e</w:t>
            </w:r>
            <w:r w:rsidRPr="00616D9C">
              <w:rPr>
                <w:rFonts w:ascii="Poppins" w:hAnsi="Poppins" w:cs="Poppins"/>
              </w:rPr>
              <w:t xml:space="preserve"> seamless integrated care between </w:t>
            </w:r>
            <w:r>
              <w:rPr>
                <w:rFonts w:ascii="Poppins" w:hAnsi="Poppins" w:cs="Poppins"/>
              </w:rPr>
              <w:t xml:space="preserve">different </w:t>
            </w:r>
            <w:r w:rsidRPr="00616D9C">
              <w:rPr>
                <w:rFonts w:ascii="Poppins" w:hAnsi="Poppins" w:cs="Poppins"/>
              </w:rPr>
              <w:t xml:space="preserve">settings. </w:t>
            </w:r>
          </w:p>
          <w:p w:rsidRPr="005F131D" w:rsidR="00616D9C" w:rsidP="006B6660" w:rsidRDefault="00616D9C" w14:paraId="20315641" w14:textId="11231300">
            <w:pPr>
              <w:pStyle w:val="ListParagraph"/>
              <w:numPr>
                <w:ilvl w:val="0"/>
                <w:numId w:val="43"/>
              </w:numPr>
              <w:rPr>
                <w:rFonts w:ascii="Poppins" w:hAnsi="Poppins" w:cs="Poppins"/>
              </w:rPr>
            </w:pPr>
            <w:r w:rsidRPr="005F131D">
              <w:rPr>
                <w:rFonts w:ascii="Poppins" w:hAnsi="Poppins" w:cs="Poppins"/>
              </w:rPr>
              <w:t>A</w:t>
            </w:r>
            <w:r w:rsidRPr="005F131D" w:rsidR="00891A62">
              <w:rPr>
                <w:rFonts w:ascii="Poppins" w:hAnsi="Poppins" w:cs="Poppins"/>
              </w:rPr>
              <w:t xml:space="preserve"> single acute stroke unit (SASU) in </w:t>
            </w:r>
            <w:r w:rsidRPr="005F131D" w:rsidR="005D7920">
              <w:rPr>
                <w:rFonts w:ascii="Poppins" w:hAnsi="Poppins" w:cs="Poppins"/>
              </w:rPr>
              <w:t>S</w:t>
            </w:r>
            <w:r w:rsidRPr="005F131D" w:rsidR="00891A62">
              <w:rPr>
                <w:rFonts w:ascii="Poppins" w:hAnsi="Poppins" w:cs="Poppins"/>
              </w:rPr>
              <w:t xml:space="preserve">outhmead will be co-adjacent to the hospital. </w:t>
            </w:r>
          </w:p>
          <w:p w:rsidR="00616D9C" w:rsidP="006B6660" w:rsidRDefault="00891A62" w14:paraId="32DEDEF4" w14:textId="393234E2">
            <w:pPr>
              <w:pStyle w:val="ListParagraph"/>
              <w:numPr>
                <w:ilvl w:val="0"/>
                <w:numId w:val="43"/>
              </w:numPr>
              <w:rPr>
                <w:rFonts w:ascii="Poppins" w:hAnsi="Poppins" w:cs="Poppins"/>
              </w:rPr>
            </w:pPr>
            <w:r w:rsidRPr="00616D9C">
              <w:rPr>
                <w:rFonts w:ascii="Poppins" w:hAnsi="Poppins" w:cs="Poppins"/>
              </w:rPr>
              <w:t xml:space="preserve">Two subacute units in Weston </w:t>
            </w:r>
            <w:r w:rsidRPr="00616D9C" w:rsidR="005D7920">
              <w:rPr>
                <w:rFonts w:ascii="Poppins" w:hAnsi="Poppins" w:cs="Poppins"/>
              </w:rPr>
              <w:t>G</w:t>
            </w:r>
            <w:r w:rsidRPr="00616D9C">
              <w:rPr>
                <w:rFonts w:ascii="Poppins" w:hAnsi="Poppins" w:cs="Poppins"/>
              </w:rPr>
              <w:t xml:space="preserve">eneral </w:t>
            </w:r>
            <w:r w:rsidRPr="00616D9C" w:rsidR="00BD14AE">
              <w:rPr>
                <w:rFonts w:ascii="Poppins" w:hAnsi="Poppins" w:cs="Poppins"/>
              </w:rPr>
              <w:t xml:space="preserve">and one in Bristol South Community Hospital. </w:t>
            </w:r>
          </w:p>
          <w:p w:rsidRPr="00FD6F34" w:rsidR="0086681F" w:rsidP="00FD6F34" w:rsidRDefault="0086681F" w14:paraId="049F31CB" w14:textId="3FECCAC3">
            <w:pPr>
              <w:rPr>
                <w:rFonts w:ascii="Poppins" w:hAnsi="Poppins" w:cs="Poppins"/>
              </w:rPr>
            </w:pPr>
          </w:p>
        </w:tc>
      </w:tr>
      <w:tr w:rsidRPr="00C64540" w:rsidR="0002581A" w:rsidTr="11618905" w14:paraId="1A597E47" w14:textId="155AD9B3">
        <w:tc>
          <w:tcPr>
            <w:tcW w:w="850" w:type="dxa"/>
            <w:tcMar/>
          </w:tcPr>
          <w:p w:rsidRPr="00C64540" w:rsidR="00D475B7" w:rsidP="00D475B7" w:rsidRDefault="00D475B7" w14:paraId="5F682803" w14:textId="1228805C">
            <w:pPr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7.</w:t>
            </w:r>
          </w:p>
        </w:tc>
        <w:tc>
          <w:tcPr>
            <w:tcW w:w="8469" w:type="dxa"/>
            <w:tcMar/>
          </w:tcPr>
          <w:p w:rsidRPr="00C64540" w:rsidR="00D475B7" w:rsidP="00BA6811" w:rsidRDefault="00D475B7" w14:paraId="429B92FE" w14:textId="708EB02C">
            <w:pPr>
              <w:spacing w:line="259" w:lineRule="auto"/>
              <w:rPr>
                <w:rFonts w:ascii="Poppins" w:hAnsi="Poppins" w:eastAsia="Arial" w:cs="Poppins"/>
              </w:rPr>
            </w:pPr>
            <w:r w:rsidRPr="00C64540">
              <w:rPr>
                <w:rFonts w:ascii="Poppins" w:hAnsi="Poppins" w:eastAsia="Arial" w:cs="Poppins"/>
                <w:b/>
                <w:bCs/>
              </w:rPr>
              <w:t xml:space="preserve">Agreed items for discussion in public meeting </w:t>
            </w:r>
          </w:p>
          <w:p w:rsidRPr="00C64540" w:rsidR="00D475B7" w:rsidP="00BA6811" w:rsidRDefault="00D475B7" w14:paraId="1029AB0E" w14:textId="3248366E">
            <w:pPr>
              <w:spacing w:line="259" w:lineRule="auto"/>
              <w:rPr>
                <w:rFonts w:ascii="Poppins" w:hAnsi="Poppins" w:eastAsia="Arial" w:cs="Poppins"/>
                <w:b/>
                <w:bCs/>
              </w:rPr>
            </w:pPr>
            <w:r w:rsidRPr="00C64540">
              <w:rPr>
                <w:rFonts w:ascii="Poppins" w:hAnsi="Poppins" w:eastAsia="Arial" w:cs="Poppins"/>
                <w:b/>
                <w:bCs/>
              </w:rPr>
              <w:t>AOB?</w:t>
            </w:r>
          </w:p>
          <w:p w:rsidRPr="00C64540" w:rsidR="00D475B7" w:rsidP="00CA0A73" w:rsidRDefault="00D475B7" w14:paraId="4101652C" w14:textId="004D2278">
            <w:pPr>
              <w:rPr>
                <w:rFonts w:ascii="Poppins" w:hAnsi="Poppins" w:cs="Poppins"/>
                <w:b/>
                <w:bCs/>
              </w:rPr>
            </w:pPr>
          </w:p>
        </w:tc>
      </w:tr>
      <w:tr w:rsidRPr="00C64540" w:rsidR="0002581A" w:rsidTr="11618905" w14:paraId="7E0E65B6" w14:textId="4F6095EB">
        <w:trPr>
          <w:trHeight w:val="1365"/>
        </w:trPr>
        <w:tc>
          <w:tcPr>
            <w:tcW w:w="850" w:type="dxa"/>
            <w:tcMar/>
          </w:tcPr>
          <w:p w:rsidRPr="00C64540" w:rsidR="00D475B7" w:rsidP="00D475B7" w:rsidRDefault="00D475B7" w14:paraId="6B7135B9" w14:textId="3E3D3884">
            <w:pPr>
              <w:pStyle w:val="ListParagraph"/>
              <w:ind w:left="0"/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8</w:t>
            </w:r>
            <w:r w:rsidR="000951E9">
              <w:rPr>
                <w:rFonts w:ascii="Poppins" w:hAnsi="Poppins" w:cs="Poppins"/>
                <w:b/>
                <w:bCs/>
              </w:rPr>
              <w:t>.</w:t>
            </w:r>
          </w:p>
        </w:tc>
        <w:tc>
          <w:tcPr>
            <w:tcW w:w="8469" w:type="dxa"/>
            <w:tcMar/>
          </w:tcPr>
          <w:p w:rsidRPr="00C64540" w:rsidR="00D475B7" w:rsidP="16336829" w:rsidRDefault="00D475B7" w14:paraId="35D7134A" w14:textId="36F784DE">
            <w:pPr>
              <w:spacing w:line="257" w:lineRule="auto"/>
              <w:jc w:val="center"/>
              <w:rPr>
                <w:rFonts w:ascii="Poppins" w:hAnsi="Poppins" w:cs="Poppins"/>
                <w:b/>
                <w:bCs/>
              </w:rPr>
            </w:pPr>
            <w:r w:rsidRPr="00C64540">
              <w:rPr>
                <w:rFonts w:ascii="Poppins" w:hAnsi="Poppins" w:cs="Poppins"/>
                <w:b/>
                <w:bCs/>
              </w:rPr>
              <w:t>Future meetings:</w:t>
            </w:r>
          </w:p>
          <w:p w:rsidRPr="00C64540" w:rsidR="00D475B7" w:rsidP="11358560" w:rsidRDefault="00D475B7" w14:paraId="33B36EF9" w14:textId="3BB6EBEC">
            <w:pPr>
              <w:spacing w:line="259" w:lineRule="auto"/>
              <w:jc w:val="center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  <w:r w:rsidRPr="00C64540">
              <w:rPr>
                <w:rFonts w:ascii="Poppins" w:hAnsi="Poppins" w:eastAsia="Arial" w:cs="Poppins"/>
                <w:b/>
                <w:bCs/>
                <w:color w:val="000000" w:themeColor="text1"/>
                <w:sz w:val="24"/>
                <w:szCs w:val="24"/>
              </w:rPr>
              <w:t xml:space="preserve">Date: </w:t>
            </w:r>
            <w:r w:rsidRPr="00C64540"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  <w:t>Weds 4</w:t>
            </w:r>
            <w:r w:rsidRPr="00C64540">
              <w:rPr>
                <w:rFonts w:ascii="Poppins" w:hAnsi="Poppins" w:eastAsia="Arial" w:cs="Poppin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C64540"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  <w:t xml:space="preserve"> May</w:t>
            </w:r>
          </w:p>
          <w:p w:rsidRPr="00BA6811" w:rsidR="00D475B7" w:rsidP="00BA6811" w:rsidRDefault="00D475B7" w14:paraId="738B79A4" w14:textId="37416CC5">
            <w:pPr>
              <w:spacing w:line="259" w:lineRule="auto"/>
              <w:jc w:val="center"/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</w:pPr>
            <w:r w:rsidRPr="00C64540">
              <w:rPr>
                <w:rFonts w:ascii="Poppins" w:hAnsi="Poppins" w:eastAsia="Arial" w:cs="Poppins"/>
                <w:b/>
                <w:bCs/>
                <w:color w:val="000000" w:themeColor="text1"/>
                <w:sz w:val="24"/>
                <w:szCs w:val="24"/>
              </w:rPr>
              <w:t>Time</w:t>
            </w:r>
            <w:r w:rsidRPr="00C64540">
              <w:rPr>
                <w:rFonts w:ascii="Poppins" w:hAnsi="Poppins" w:eastAsia="Arial" w:cs="Poppins"/>
                <w:color w:val="000000" w:themeColor="text1"/>
                <w:sz w:val="24"/>
                <w:szCs w:val="24"/>
              </w:rPr>
              <w:t>: 10-12.30</w:t>
            </w:r>
          </w:p>
          <w:p w:rsidRPr="00C64540" w:rsidR="00D475B7" w:rsidP="2B8F08EB" w:rsidRDefault="00D475B7" w14:paraId="4B99056E" w14:textId="08F72C22">
            <w:pPr>
              <w:pStyle w:val="ListParagraph"/>
              <w:spacing w:line="259" w:lineRule="auto"/>
              <w:jc w:val="center"/>
              <w:rPr>
                <w:rFonts w:ascii="Poppins" w:hAnsi="Poppins" w:cs="Poppins"/>
                <w:b/>
                <w:bCs/>
              </w:rPr>
            </w:pPr>
          </w:p>
        </w:tc>
      </w:tr>
    </w:tbl>
    <w:p w:rsidRPr="00C64540" w:rsidR="00D82FEB" w:rsidP="00F55CC4" w:rsidRDefault="00D82FEB" w14:paraId="2CDA50F6" w14:textId="3A50BF8B">
      <w:pPr>
        <w:rPr>
          <w:rFonts w:ascii="Poppins" w:hAnsi="Poppins" w:cs="Poppins"/>
        </w:rPr>
      </w:pPr>
    </w:p>
    <w:sectPr w:rsidRPr="00C64540" w:rsidR="00D82FEB" w:rsidSect="00C64540">
      <w:headerReference w:type="default" r:id="rId12"/>
      <w:footerReference w:type="default" r:id="rId13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131F" w:rsidP="005420FE" w:rsidRDefault="00CA131F" w14:paraId="4F787889" w14:textId="77777777">
      <w:pPr>
        <w:spacing w:after="0" w:line="240" w:lineRule="auto"/>
      </w:pPr>
      <w:r>
        <w:separator/>
      </w:r>
    </w:p>
  </w:endnote>
  <w:endnote w:type="continuationSeparator" w:id="0">
    <w:p w:rsidR="00CA131F" w:rsidP="005420FE" w:rsidRDefault="00CA131F" w14:paraId="4C53BF41" w14:textId="77777777">
      <w:pPr>
        <w:spacing w:after="0" w:line="240" w:lineRule="auto"/>
      </w:pPr>
      <w:r>
        <w:continuationSeparator/>
      </w:r>
    </w:p>
  </w:endnote>
  <w:endnote w:type="continuationNotice" w:id="1">
    <w:p w:rsidR="00CA131F" w:rsidRDefault="00CA131F" w14:paraId="0DB51A8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193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B0CBF" w:rsidRDefault="004B0CBF" w14:paraId="2C473489" w14:textId="094FE1DE">
        <w:pPr>
          <w:pStyle w:val="Footer"/>
          <w:pBdr>
            <w:top w:val="single" w:color="D9D9D9" w:themeColor="background1" w:themeShade="D9" w:sz="4" w:space="1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420FE" w:rsidRDefault="005420FE" w14:paraId="3CF2D8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131F" w:rsidP="005420FE" w:rsidRDefault="00CA131F" w14:paraId="470B447E" w14:textId="77777777">
      <w:pPr>
        <w:spacing w:after="0" w:line="240" w:lineRule="auto"/>
      </w:pPr>
      <w:r>
        <w:separator/>
      </w:r>
    </w:p>
  </w:footnote>
  <w:footnote w:type="continuationSeparator" w:id="0">
    <w:p w:rsidR="00CA131F" w:rsidP="005420FE" w:rsidRDefault="00CA131F" w14:paraId="7EC1DF7E" w14:textId="77777777">
      <w:pPr>
        <w:spacing w:after="0" w:line="240" w:lineRule="auto"/>
      </w:pPr>
      <w:r>
        <w:continuationSeparator/>
      </w:r>
    </w:p>
  </w:footnote>
  <w:footnote w:type="continuationNotice" w:id="1">
    <w:p w:rsidR="00CA131F" w:rsidRDefault="00CA131F" w14:paraId="36B822A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A74F7" w:rsidRDefault="00AC70D7" w14:paraId="0AC94363" w14:textId="4277625F">
    <w:pPr>
      <w:pStyle w:val="Header"/>
    </w:pPr>
    <w:r w:rsidRPr="00C64540">
      <w:rPr>
        <w:rFonts w:ascii="Poppins" w:hAnsi="Poppins" w:cs="Poppins"/>
        <w:noProof/>
      </w:rPr>
      <w:drawing>
        <wp:anchor distT="0" distB="0" distL="114300" distR="114300" simplePos="0" relativeHeight="251659264" behindDoc="1" locked="0" layoutInCell="1" allowOverlap="1" wp14:anchorId="7905BE6F" wp14:editId="7E9742FD">
          <wp:simplePos x="0" y="0"/>
          <wp:positionH relativeFrom="column">
            <wp:posOffset>4324350</wp:posOffset>
          </wp:positionH>
          <wp:positionV relativeFrom="paragraph">
            <wp:posOffset>-285750</wp:posOffset>
          </wp:positionV>
          <wp:extent cx="2590800" cy="647700"/>
          <wp:effectExtent l="0" t="0" r="0" b="0"/>
          <wp:wrapNone/>
          <wp:docPr id="1" name="Picture 178580782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785807829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D774C"/>
    <w:multiLevelType w:val="hybridMultilevel"/>
    <w:tmpl w:val="FD8458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A501E"/>
    <w:multiLevelType w:val="hybridMultilevel"/>
    <w:tmpl w:val="9A0C52E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84026"/>
    <w:multiLevelType w:val="hybridMultilevel"/>
    <w:tmpl w:val="A5E6ED86"/>
    <w:lvl w:ilvl="0" w:tplc="E6340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740F4"/>
    <w:multiLevelType w:val="hybridMultilevel"/>
    <w:tmpl w:val="4942F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A524E6"/>
    <w:multiLevelType w:val="hybridMultilevel"/>
    <w:tmpl w:val="74148AE0"/>
    <w:lvl w:ilvl="0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27C4D50"/>
    <w:multiLevelType w:val="hybridMultilevel"/>
    <w:tmpl w:val="79067F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4E7075A4"/>
    <w:multiLevelType w:val="hybridMultilevel"/>
    <w:tmpl w:val="6E96D4F6"/>
    <w:lvl w:ilvl="0" w:tplc="C8EE0CE8">
      <w:start w:val="1"/>
      <w:numFmt w:val="bullet"/>
      <w:lvlText w:val=""/>
      <w:lvlJc w:val="center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76390"/>
    <w:multiLevelType w:val="hybridMultilevel"/>
    <w:tmpl w:val="A32E99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8B3349"/>
    <w:multiLevelType w:val="hybridMultilevel"/>
    <w:tmpl w:val="6DACFE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4052FB7"/>
    <w:multiLevelType w:val="hybridMultilevel"/>
    <w:tmpl w:val="816EB74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82314"/>
    <w:multiLevelType w:val="hybridMultilevel"/>
    <w:tmpl w:val="C0B2E8A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30122">
    <w:abstractNumId w:val="11"/>
  </w:num>
  <w:num w:numId="2" w16cid:durableId="1922131751">
    <w:abstractNumId w:val="26"/>
  </w:num>
  <w:num w:numId="3" w16cid:durableId="1180466790">
    <w:abstractNumId w:val="27"/>
  </w:num>
  <w:num w:numId="4" w16cid:durableId="1391924330">
    <w:abstractNumId w:val="30"/>
  </w:num>
  <w:num w:numId="5" w16cid:durableId="1435857611">
    <w:abstractNumId w:val="1"/>
  </w:num>
  <w:num w:numId="6" w16cid:durableId="1876234905">
    <w:abstractNumId w:val="13"/>
  </w:num>
  <w:num w:numId="7" w16cid:durableId="1716541656">
    <w:abstractNumId w:val="41"/>
  </w:num>
  <w:num w:numId="8" w16cid:durableId="2006323347">
    <w:abstractNumId w:val="16"/>
  </w:num>
  <w:num w:numId="9" w16cid:durableId="885025898">
    <w:abstractNumId w:val="25"/>
  </w:num>
  <w:num w:numId="10" w16cid:durableId="903249808">
    <w:abstractNumId w:val="34"/>
  </w:num>
  <w:num w:numId="11" w16cid:durableId="1529761214">
    <w:abstractNumId w:val="33"/>
  </w:num>
  <w:num w:numId="12" w16cid:durableId="310057875">
    <w:abstractNumId w:val="42"/>
  </w:num>
  <w:num w:numId="13" w16cid:durableId="962613865">
    <w:abstractNumId w:val="2"/>
  </w:num>
  <w:num w:numId="14" w16cid:durableId="1177109608">
    <w:abstractNumId w:val="39"/>
  </w:num>
  <w:num w:numId="15" w16cid:durableId="1199657586">
    <w:abstractNumId w:val="9"/>
  </w:num>
  <w:num w:numId="16" w16cid:durableId="1073431703">
    <w:abstractNumId w:val="40"/>
  </w:num>
  <w:num w:numId="17" w16cid:durableId="1021593262">
    <w:abstractNumId w:val="6"/>
  </w:num>
  <w:num w:numId="18" w16cid:durableId="1186753465">
    <w:abstractNumId w:val="32"/>
  </w:num>
  <w:num w:numId="19" w16cid:durableId="1732852365">
    <w:abstractNumId w:val="29"/>
  </w:num>
  <w:num w:numId="20" w16cid:durableId="1206915178">
    <w:abstractNumId w:val="8"/>
  </w:num>
  <w:num w:numId="21" w16cid:durableId="1799107649">
    <w:abstractNumId w:val="24"/>
  </w:num>
  <w:num w:numId="22" w16cid:durableId="842400629">
    <w:abstractNumId w:val="31"/>
  </w:num>
  <w:num w:numId="23" w16cid:durableId="1107698243">
    <w:abstractNumId w:val="3"/>
  </w:num>
  <w:num w:numId="24" w16cid:durableId="638531563">
    <w:abstractNumId w:val="44"/>
  </w:num>
  <w:num w:numId="25" w16cid:durableId="436680576">
    <w:abstractNumId w:val="15"/>
  </w:num>
  <w:num w:numId="26" w16cid:durableId="292366756">
    <w:abstractNumId w:val="0"/>
  </w:num>
  <w:num w:numId="27" w16cid:durableId="392505732">
    <w:abstractNumId w:val="38"/>
  </w:num>
  <w:num w:numId="28" w16cid:durableId="263001685">
    <w:abstractNumId w:val="19"/>
  </w:num>
  <w:num w:numId="29" w16cid:durableId="2065760634">
    <w:abstractNumId w:val="35"/>
  </w:num>
  <w:num w:numId="30" w16cid:durableId="1427387231">
    <w:abstractNumId w:val="21"/>
  </w:num>
  <w:num w:numId="31" w16cid:durableId="380056962">
    <w:abstractNumId w:val="14"/>
  </w:num>
  <w:num w:numId="32" w16cid:durableId="1797868219">
    <w:abstractNumId w:val="22"/>
  </w:num>
  <w:num w:numId="33" w16cid:durableId="1030451220">
    <w:abstractNumId w:val="5"/>
  </w:num>
  <w:num w:numId="34" w16cid:durableId="52968147">
    <w:abstractNumId w:val="37"/>
  </w:num>
  <w:num w:numId="35" w16cid:durableId="219172048">
    <w:abstractNumId w:val="7"/>
  </w:num>
  <w:num w:numId="36" w16cid:durableId="66733115">
    <w:abstractNumId w:val="4"/>
  </w:num>
  <w:num w:numId="37" w16cid:durableId="1791590069">
    <w:abstractNumId w:val="36"/>
  </w:num>
  <w:num w:numId="38" w16cid:durableId="1205563455">
    <w:abstractNumId w:val="43"/>
  </w:num>
  <w:num w:numId="39" w16cid:durableId="1938907807">
    <w:abstractNumId w:val="20"/>
  </w:num>
  <w:num w:numId="40" w16cid:durableId="116459432">
    <w:abstractNumId w:val="12"/>
  </w:num>
  <w:num w:numId="41" w16cid:durableId="1476414514">
    <w:abstractNumId w:val="17"/>
  </w:num>
  <w:num w:numId="42" w16cid:durableId="11953134">
    <w:abstractNumId w:val="28"/>
  </w:num>
  <w:num w:numId="43" w16cid:durableId="522784162">
    <w:abstractNumId w:val="18"/>
  </w:num>
  <w:num w:numId="44" w16cid:durableId="2116165535">
    <w:abstractNumId w:val="23"/>
  </w:num>
  <w:num w:numId="45" w16cid:durableId="1648700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03204"/>
    <w:rsid w:val="00003572"/>
    <w:rsid w:val="000068B7"/>
    <w:rsid w:val="00010F46"/>
    <w:rsid w:val="00012D04"/>
    <w:rsid w:val="000134D3"/>
    <w:rsid w:val="00022521"/>
    <w:rsid w:val="00023956"/>
    <w:rsid w:val="000249C7"/>
    <w:rsid w:val="0002581A"/>
    <w:rsid w:val="00032A6E"/>
    <w:rsid w:val="0003531D"/>
    <w:rsid w:val="00036D60"/>
    <w:rsid w:val="000442DA"/>
    <w:rsid w:val="00044756"/>
    <w:rsid w:val="00050AE7"/>
    <w:rsid w:val="00051837"/>
    <w:rsid w:val="00051CF3"/>
    <w:rsid w:val="00053BAF"/>
    <w:rsid w:val="00054140"/>
    <w:rsid w:val="0006137B"/>
    <w:rsid w:val="00064567"/>
    <w:rsid w:val="0006572F"/>
    <w:rsid w:val="0007196E"/>
    <w:rsid w:val="0007366C"/>
    <w:rsid w:val="0008001C"/>
    <w:rsid w:val="000805CC"/>
    <w:rsid w:val="00080D0F"/>
    <w:rsid w:val="00083F24"/>
    <w:rsid w:val="00085092"/>
    <w:rsid w:val="00086755"/>
    <w:rsid w:val="00091C51"/>
    <w:rsid w:val="000951E9"/>
    <w:rsid w:val="000A04E7"/>
    <w:rsid w:val="000A0937"/>
    <w:rsid w:val="000B2DD5"/>
    <w:rsid w:val="000B5C0F"/>
    <w:rsid w:val="000B6E80"/>
    <w:rsid w:val="000C14C0"/>
    <w:rsid w:val="000D0EE4"/>
    <w:rsid w:val="000D2A85"/>
    <w:rsid w:val="000D628B"/>
    <w:rsid w:val="000E10B4"/>
    <w:rsid w:val="000E1E46"/>
    <w:rsid w:val="000E6DAC"/>
    <w:rsid w:val="000F06F4"/>
    <w:rsid w:val="000F1C9A"/>
    <w:rsid w:val="000F21DC"/>
    <w:rsid w:val="000F4105"/>
    <w:rsid w:val="000F565A"/>
    <w:rsid w:val="000F7554"/>
    <w:rsid w:val="001052BB"/>
    <w:rsid w:val="001065C4"/>
    <w:rsid w:val="00111C10"/>
    <w:rsid w:val="0012061E"/>
    <w:rsid w:val="001247F5"/>
    <w:rsid w:val="00124CEC"/>
    <w:rsid w:val="001419E8"/>
    <w:rsid w:val="00144720"/>
    <w:rsid w:val="001572D2"/>
    <w:rsid w:val="00157EDC"/>
    <w:rsid w:val="001650F7"/>
    <w:rsid w:val="0016527A"/>
    <w:rsid w:val="00167452"/>
    <w:rsid w:val="00170738"/>
    <w:rsid w:val="00184356"/>
    <w:rsid w:val="00185B7C"/>
    <w:rsid w:val="001948FB"/>
    <w:rsid w:val="001A0695"/>
    <w:rsid w:val="001A6867"/>
    <w:rsid w:val="001B4292"/>
    <w:rsid w:val="001B4B0D"/>
    <w:rsid w:val="001B4FAB"/>
    <w:rsid w:val="001B580D"/>
    <w:rsid w:val="001B67ED"/>
    <w:rsid w:val="001C2D4C"/>
    <w:rsid w:val="001C2DD2"/>
    <w:rsid w:val="001C4F78"/>
    <w:rsid w:val="001C5B7D"/>
    <w:rsid w:val="001C7975"/>
    <w:rsid w:val="001D087F"/>
    <w:rsid w:val="001D1185"/>
    <w:rsid w:val="001D1584"/>
    <w:rsid w:val="001D203A"/>
    <w:rsid w:val="001D23A7"/>
    <w:rsid w:val="001D449C"/>
    <w:rsid w:val="001E1564"/>
    <w:rsid w:val="001E2253"/>
    <w:rsid w:val="001E4C6E"/>
    <w:rsid w:val="001E6647"/>
    <w:rsid w:val="001F3BA9"/>
    <w:rsid w:val="002026B4"/>
    <w:rsid w:val="00203616"/>
    <w:rsid w:val="00203CE9"/>
    <w:rsid w:val="002041FE"/>
    <w:rsid w:val="00206E66"/>
    <w:rsid w:val="00207B31"/>
    <w:rsid w:val="0021024E"/>
    <w:rsid w:val="00212EAA"/>
    <w:rsid w:val="0021386D"/>
    <w:rsid w:val="00214DD9"/>
    <w:rsid w:val="0022760B"/>
    <w:rsid w:val="0022771E"/>
    <w:rsid w:val="002322AA"/>
    <w:rsid w:val="00237D84"/>
    <w:rsid w:val="0024467C"/>
    <w:rsid w:val="002473D3"/>
    <w:rsid w:val="0025219B"/>
    <w:rsid w:val="002609F3"/>
    <w:rsid w:val="002712BC"/>
    <w:rsid w:val="00271FA6"/>
    <w:rsid w:val="0028216A"/>
    <w:rsid w:val="0028443C"/>
    <w:rsid w:val="00286AA7"/>
    <w:rsid w:val="00297D2E"/>
    <w:rsid w:val="002A0787"/>
    <w:rsid w:val="002A2B81"/>
    <w:rsid w:val="002A5107"/>
    <w:rsid w:val="002A5378"/>
    <w:rsid w:val="002B05C7"/>
    <w:rsid w:val="002B2D8D"/>
    <w:rsid w:val="002B4997"/>
    <w:rsid w:val="002C05E3"/>
    <w:rsid w:val="002C2528"/>
    <w:rsid w:val="002C4A2C"/>
    <w:rsid w:val="002C5C7B"/>
    <w:rsid w:val="002D11A2"/>
    <w:rsid w:val="002D1681"/>
    <w:rsid w:val="002D17C2"/>
    <w:rsid w:val="002D30C6"/>
    <w:rsid w:val="002D3CCD"/>
    <w:rsid w:val="002E0D79"/>
    <w:rsid w:val="002E11FB"/>
    <w:rsid w:val="002E308D"/>
    <w:rsid w:val="002E324E"/>
    <w:rsid w:val="002E6419"/>
    <w:rsid w:val="002F1CD4"/>
    <w:rsid w:val="00302EE9"/>
    <w:rsid w:val="003126BC"/>
    <w:rsid w:val="0031276B"/>
    <w:rsid w:val="0031617C"/>
    <w:rsid w:val="003164FC"/>
    <w:rsid w:val="003236B1"/>
    <w:rsid w:val="0033225D"/>
    <w:rsid w:val="0034686F"/>
    <w:rsid w:val="00346EC5"/>
    <w:rsid w:val="003472B7"/>
    <w:rsid w:val="0034777D"/>
    <w:rsid w:val="00350AE5"/>
    <w:rsid w:val="003615E6"/>
    <w:rsid w:val="00362FE9"/>
    <w:rsid w:val="0036578C"/>
    <w:rsid w:val="00367618"/>
    <w:rsid w:val="0037038F"/>
    <w:rsid w:val="0037256D"/>
    <w:rsid w:val="00374F1D"/>
    <w:rsid w:val="003754D1"/>
    <w:rsid w:val="00376CA5"/>
    <w:rsid w:val="003808D1"/>
    <w:rsid w:val="00380B59"/>
    <w:rsid w:val="0038243E"/>
    <w:rsid w:val="00382DDE"/>
    <w:rsid w:val="00382ECC"/>
    <w:rsid w:val="00384D95"/>
    <w:rsid w:val="00384EA3"/>
    <w:rsid w:val="0038512A"/>
    <w:rsid w:val="00387772"/>
    <w:rsid w:val="003962A1"/>
    <w:rsid w:val="003968B9"/>
    <w:rsid w:val="003A31A0"/>
    <w:rsid w:val="003A32FC"/>
    <w:rsid w:val="003A4898"/>
    <w:rsid w:val="003B0115"/>
    <w:rsid w:val="003B3EF9"/>
    <w:rsid w:val="003B4D0B"/>
    <w:rsid w:val="003B5912"/>
    <w:rsid w:val="003C25BF"/>
    <w:rsid w:val="003C3009"/>
    <w:rsid w:val="003C3D37"/>
    <w:rsid w:val="003C505B"/>
    <w:rsid w:val="003C61C2"/>
    <w:rsid w:val="003C66E1"/>
    <w:rsid w:val="003C79E8"/>
    <w:rsid w:val="003D0309"/>
    <w:rsid w:val="003D18A1"/>
    <w:rsid w:val="003D4313"/>
    <w:rsid w:val="003D4610"/>
    <w:rsid w:val="003D7742"/>
    <w:rsid w:val="003E2B6E"/>
    <w:rsid w:val="003E2D94"/>
    <w:rsid w:val="00400BC5"/>
    <w:rsid w:val="00402E3F"/>
    <w:rsid w:val="0040320B"/>
    <w:rsid w:val="00403C3C"/>
    <w:rsid w:val="0040445B"/>
    <w:rsid w:val="00404C5D"/>
    <w:rsid w:val="00406E68"/>
    <w:rsid w:val="0041755E"/>
    <w:rsid w:val="00424032"/>
    <w:rsid w:val="0043081F"/>
    <w:rsid w:val="00446934"/>
    <w:rsid w:val="004636A1"/>
    <w:rsid w:val="00465924"/>
    <w:rsid w:val="004677C0"/>
    <w:rsid w:val="0047523E"/>
    <w:rsid w:val="004774AD"/>
    <w:rsid w:val="004830A3"/>
    <w:rsid w:val="004841E5"/>
    <w:rsid w:val="004856F9"/>
    <w:rsid w:val="00491D20"/>
    <w:rsid w:val="0049349F"/>
    <w:rsid w:val="00493CB8"/>
    <w:rsid w:val="004A1DCD"/>
    <w:rsid w:val="004B0CBF"/>
    <w:rsid w:val="004B20F3"/>
    <w:rsid w:val="004B2183"/>
    <w:rsid w:val="004B692B"/>
    <w:rsid w:val="004C4C9B"/>
    <w:rsid w:val="004C4E76"/>
    <w:rsid w:val="004C63AA"/>
    <w:rsid w:val="004C75FC"/>
    <w:rsid w:val="004D197E"/>
    <w:rsid w:val="004D206B"/>
    <w:rsid w:val="004D63F1"/>
    <w:rsid w:val="004E1333"/>
    <w:rsid w:val="004E6BD7"/>
    <w:rsid w:val="004F2273"/>
    <w:rsid w:val="004F2506"/>
    <w:rsid w:val="00501B63"/>
    <w:rsid w:val="0050455F"/>
    <w:rsid w:val="0050556A"/>
    <w:rsid w:val="005077A0"/>
    <w:rsid w:val="00512DA1"/>
    <w:rsid w:val="0051373E"/>
    <w:rsid w:val="0052434E"/>
    <w:rsid w:val="00526979"/>
    <w:rsid w:val="00532086"/>
    <w:rsid w:val="00535776"/>
    <w:rsid w:val="005420FE"/>
    <w:rsid w:val="005421D0"/>
    <w:rsid w:val="00545BB8"/>
    <w:rsid w:val="00546F02"/>
    <w:rsid w:val="00550097"/>
    <w:rsid w:val="005540F3"/>
    <w:rsid w:val="0055414F"/>
    <w:rsid w:val="00557C56"/>
    <w:rsid w:val="005616DB"/>
    <w:rsid w:val="00561F60"/>
    <w:rsid w:val="00563363"/>
    <w:rsid w:val="0056567A"/>
    <w:rsid w:val="005667A4"/>
    <w:rsid w:val="00566C84"/>
    <w:rsid w:val="00573755"/>
    <w:rsid w:val="00573789"/>
    <w:rsid w:val="00582E67"/>
    <w:rsid w:val="00585B6F"/>
    <w:rsid w:val="005864B1"/>
    <w:rsid w:val="00591634"/>
    <w:rsid w:val="005A29C1"/>
    <w:rsid w:val="005A71B7"/>
    <w:rsid w:val="005B2209"/>
    <w:rsid w:val="005B48C7"/>
    <w:rsid w:val="005B7C3E"/>
    <w:rsid w:val="005C20E4"/>
    <w:rsid w:val="005C2417"/>
    <w:rsid w:val="005C3AAE"/>
    <w:rsid w:val="005C5822"/>
    <w:rsid w:val="005C5A95"/>
    <w:rsid w:val="005C5D41"/>
    <w:rsid w:val="005C69AD"/>
    <w:rsid w:val="005D0F32"/>
    <w:rsid w:val="005D527A"/>
    <w:rsid w:val="005D6518"/>
    <w:rsid w:val="005D7920"/>
    <w:rsid w:val="005E036C"/>
    <w:rsid w:val="005E1269"/>
    <w:rsid w:val="005E1EC9"/>
    <w:rsid w:val="005F131D"/>
    <w:rsid w:val="005F2ADE"/>
    <w:rsid w:val="005F3829"/>
    <w:rsid w:val="005F3FDE"/>
    <w:rsid w:val="00601611"/>
    <w:rsid w:val="00611921"/>
    <w:rsid w:val="006158D4"/>
    <w:rsid w:val="00616D9C"/>
    <w:rsid w:val="00621E96"/>
    <w:rsid w:val="00623363"/>
    <w:rsid w:val="00624C3C"/>
    <w:rsid w:val="00625681"/>
    <w:rsid w:val="0062769F"/>
    <w:rsid w:val="00627AAB"/>
    <w:rsid w:val="00632279"/>
    <w:rsid w:val="00641225"/>
    <w:rsid w:val="0064364E"/>
    <w:rsid w:val="00644CE4"/>
    <w:rsid w:val="0065639D"/>
    <w:rsid w:val="00656DED"/>
    <w:rsid w:val="00657DCA"/>
    <w:rsid w:val="0066016F"/>
    <w:rsid w:val="00661E13"/>
    <w:rsid w:val="00672669"/>
    <w:rsid w:val="00675D14"/>
    <w:rsid w:val="006775C6"/>
    <w:rsid w:val="0068075D"/>
    <w:rsid w:val="0068639F"/>
    <w:rsid w:val="00687B32"/>
    <w:rsid w:val="00687D61"/>
    <w:rsid w:val="006934A4"/>
    <w:rsid w:val="006970F9"/>
    <w:rsid w:val="006A16EA"/>
    <w:rsid w:val="006A5FD6"/>
    <w:rsid w:val="006A61E5"/>
    <w:rsid w:val="006A74F7"/>
    <w:rsid w:val="006B64BD"/>
    <w:rsid w:val="006B6660"/>
    <w:rsid w:val="006B74E7"/>
    <w:rsid w:val="006B7BD3"/>
    <w:rsid w:val="006C40D9"/>
    <w:rsid w:val="006D03EB"/>
    <w:rsid w:val="006D0641"/>
    <w:rsid w:val="006E00BF"/>
    <w:rsid w:val="006E3445"/>
    <w:rsid w:val="00701FB7"/>
    <w:rsid w:val="007041F8"/>
    <w:rsid w:val="00713FAB"/>
    <w:rsid w:val="00723A08"/>
    <w:rsid w:val="00723CB7"/>
    <w:rsid w:val="0072729A"/>
    <w:rsid w:val="0072761A"/>
    <w:rsid w:val="00733117"/>
    <w:rsid w:val="00740D75"/>
    <w:rsid w:val="00742F13"/>
    <w:rsid w:val="00742FCC"/>
    <w:rsid w:val="00747C28"/>
    <w:rsid w:val="0075169A"/>
    <w:rsid w:val="00751FF0"/>
    <w:rsid w:val="0075374A"/>
    <w:rsid w:val="007668E5"/>
    <w:rsid w:val="00767582"/>
    <w:rsid w:val="007710EA"/>
    <w:rsid w:val="00782A0D"/>
    <w:rsid w:val="00794125"/>
    <w:rsid w:val="00794540"/>
    <w:rsid w:val="00794786"/>
    <w:rsid w:val="00796829"/>
    <w:rsid w:val="00796C64"/>
    <w:rsid w:val="00796E89"/>
    <w:rsid w:val="007A43D5"/>
    <w:rsid w:val="007A4EA4"/>
    <w:rsid w:val="007A5975"/>
    <w:rsid w:val="007A604F"/>
    <w:rsid w:val="007B38B0"/>
    <w:rsid w:val="007B5F64"/>
    <w:rsid w:val="007C094F"/>
    <w:rsid w:val="007C4939"/>
    <w:rsid w:val="007D3EEE"/>
    <w:rsid w:val="007D47CB"/>
    <w:rsid w:val="007D5CC3"/>
    <w:rsid w:val="007E2AD4"/>
    <w:rsid w:val="007E2FB3"/>
    <w:rsid w:val="007E5709"/>
    <w:rsid w:val="007F028E"/>
    <w:rsid w:val="007F054B"/>
    <w:rsid w:val="007F3A46"/>
    <w:rsid w:val="007F4BBD"/>
    <w:rsid w:val="007F5033"/>
    <w:rsid w:val="007F6351"/>
    <w:rsid w:val="00813490"/>
    <w:rsid w:val="00820AF4"/>
    <w:rsid w:val="00822C4C"/>
    <w:rsid w:val="008256D5"/>
    <w:rsid w:val="00831071"/>
    <w:rsid w:val="0083278E"/>
    <w:rsid w:val="00840D29"/>
    <w:rsid w:val="00847175"/>
    <w:rsid w:val="008627D8"/>
    <w:rsid w:val="0086681F"/>
    <w:rsid w:val="00867237"/>
    <w:rsid w:val="00871BDB"/>
    <w:rsid w:val="00871FD0"/>
    <w:rsid w:val="00882039"/>
    <w:rsid w:val="008826D4"/>
    <w:rsid w:val="00890763"/>
    <w:rsid w:val="00891A62"/>
    <w:rsid w:val="00892583"/>
    <w:rsid w:val="00897E52"/>
    <w:rsid w:val="008A1024"/>
    <w:rsid w:val="008B0C17"/>
    <w:rsid w:val="008B0C9D"/>
    <w:rsid w:val="008B3F15"/>
    <w:rsid w:val="008B5CD0"/>
    <w:rsid w:val="008B6ED4"/>
    <w:rsid w:val="008D60FC"/>
    <w:rsid w:val="008D6CE7"/>
    <w:rsid w:val="008E06E1"/>
    <w:rsid w:val="008E2221"/>
    <w:rsid w:val="008E23CF"/>
    <w:rsid w:val="008F1846"/>
    <w:rsid w:val="008F515E"/>
    <w:rsid w:val="008F6EA5"/>
    <w:rsid w:val="009033D0"/>
    <w:rsid w:val="00904208"/>
    <w:rsid w:val="0090505A"/>
    <w:rsid w:val="00905507"/>
    <w:rsid w:val="00905D6D"/>
    <w:rsid w:val="00906FB2"/>
    <w:rsid w:val="00914B39"/>
    <w:rsid w:val="0092137E"/>
    <w:rsid w:val="009221F8"/>
    <w:rsid w:val="0092578E"/>
    <w:rsid w:val="009325A6"/>
    <w:rsid w:val="009367EF"/>
    <w:rsid w:val="0093726C"/>
    <w:rsid w:val="00940EC0"/>
    <w:rsid w:val="00952287"/>
    <w:rsid w:val="00953863"/>
    <w:rsid w:val="00954C72"/>
    <w:rsid w:val="009575ED"/>
    <w:rsid w:val="009601E7"/>
    <w:rsid w:val="00960D3F"/>
    <w:rsid w:val="00965551"/>
    <w:rsid w:val="009834A8"/>
    <w:rsid w:val="0099792F"/>
    <w:rsid w:val="009A1C4C"/>
    <w:rsid w:val="009A2310"/>
    <w:rsid w:val="009A44E8"/>
    <w:rsid w:val="009A4A08"/>
    <w:rsid w:val="009B2A2F"/>
    <w:rsid w:val="009C2599"/>
    <w:rsid w:val="009C3F52"/>
    <w:rsid w:val="009C5AB2"/>
    <w:rsid w:val="009D1956"/>
    <w:rsid w:val="009D6F2A"/>
    <w:rsid w:val="009E504F"/>
    <w:rsid w:val="009F0FBB"/>
    <w:rsid w:val="009F1C87"/>
    <w:rsid w:val="009F3A9F"/>
    <w:rsid w:val="009F4480"/>
    <w:rsid w:val="009F6AAD"/>
    <w:rsid w:val="00A05B9F"/>
    <w:rsid w:val="00A117BE"/>
    <w:rsid w:val="00A11F99"/>
    <w:rsid w:val="00A12887"/>
    <w:rsid w:val="00A1727C"/>
    <w:rsid w:val="00A20934"/>
    <w:rsid w:val="00A27FA9"/>
    <w:rsid w:val="00A31F99"/>
    <w:rsid w:val="00A327A2"/>
    <w:rsid w:val="00A33183"/>
    <w:rsid w:val="00A3473D"/>
    <w:rsid w:val="00A3770A"/>
    <w:rsid w:val="00A37AA4"/>
    <w:rsid w:val="00A40D88"/>
    <w:rsid w:val="00A52734"/>
    <w:rsid w:val="00A52D21"/>
    <w:rsid w:val="00A62187"/>
    <w:rsid w:val="00A63B1C"/>
    <w:rsid w:val="00A66F18"/>
    <w:rsid w:val="00A679A2"/>
    <w:rsid w:val="00A71A35"/>
    <w:rsid w:val="00A76196"/>
    <w:rsid w:val="00A80727"/>
    <w:rsid w:val="00A82476"/>
    <w:rsid w:val="00A8248C"/>
    <w:rsid w:val="00A847DF"/>
    <w:rsid w:val="00A84CD5"/>
    <w:rsid w:val="00A85A4E"/>
    <w:rsid w:val="00A87083"/>
    <w:rsid w:val="00A94ED1"/>
    <w:rsid w:val="00A9507D"/>
    <w:rsid w:val="00AA31F4"/>
    <w:rsid w:val="00AA3305"/>
    <w:rsid w:val="00AA33DE"/>
    <w:rsid w:val="00AB031C"/>
    <w:rsid w:val="00AC465F"/>
    <w:rsid w:val="00AC6C5F"/>
    <w:rsid w:val="00AC70D7"/>
    <w:rsid w:val="00AC726D"/>
    <w:rsid w:val="00AD0D7E"/>
    <w:rsid w:val="00AD3BDB"/>
    <w:rsid w:val="00AD5E1B"/>
    <w:rsid w:val="00AD663B"/>
    <w:rsid w:val="00AD7165"/>
    <w:rsid w:val="00AE2830"/>
    <w:rsid w:val="00AE4AAB"/>
    <w:rsid w:val="00AE4CC7"/>
    <w:rsid w:val="00AE6931"/>
    <w:rsid w:val="00AF0016"/>
    <w:rsid w:val="00AF203B"/>
    <w:rsid w:val="00AF216D"/>
    <w:rsid w:val="00AF2D9E"/>
    <w:rsid w:val="00AF39C6"/>
    <w:rsid w:val="00AF3DCB"/>
    <w:rsid w:val="00AF6CC3"/>
    <w:rsid w:val="00AF7A8F"/>
    <w:rsid w:val="00B00EE7"/>
    <w:rsid w:val="00B05E5E"/>
    <w:rsid w:val="00B148CB"/>
    <w:rsid w:val="00B16BA1"/>
    <w:rsid w:val="00B239ED"/>
    <w:rsid w:val="00B275A7"/>
    <w:rsid w:val="00B32304"/>
    <w:rsid w:val="00B3341B"/>
    <w:rsid w:val="00B35621"/>
    <w:rsid w:val="00B41CE4"/>
    <w:rsid w:val="00B443E2"/>
    <w:rsid w:val="00B50E7B"/>
    <w:rsid w:val="00B5377C"/>
    <w:rsid w:val="00B556A1"/>
    <w:rsid w:val="00B600F9"/>
    <w:rsid w:val="00B66E29"/>
    <w:rsid w:val="00B761F5"/>
    <w:rsid w:val="00B8418D"/>
    <w:rsid w:val="00B84F5C"/>
    <w:rsid w:val="00B91323"/>
    <w:rsid w:val="00B91C9B"/>
    <w:rsid w:val="00B97C2F"/>
    <w:rsid w:val="00BA3BF3"/>
    <w:rsid w:val="00BA44E7"/>
    <w:rsid w:val="00BA6811"/>
    <w:rsid w:val="00BB1F8E"/>
    <w:rsid w:val="00BB76DC"/>
    <w:rsid w:val="00BB788C"/>
    <w:rsid w:val="00BC259B"/>
    <w:rsid w:val="00BC4423"/>
    <w:rsid w:val="00BC5C32"/>
    <w:rsid w:val="00BD14AE"/>
    <w:rsid w:val="00BD4214"/>
    <w:rsid w:val="00BD592E"/>
    <w:rsid w:val="00BE17F0"/>
    <w:rsid w:val="00BF453F"/>
    <w:rsid w:val="00BF56E5"/>
    <w:rsid w:val="00C02E6F"/>
    <w:rsid w:val="00C1159B"/>
    <w:rsid w:val="00C2010B"/>
    <w:rsid w:val="00C2060E"/>
    <w:rsid w:val="00C20625"/>
    <w:rsid w:val="00C25FE5"/>
    <w:rsid w:val="00C4239D"/>
    <w:rsid w:val="00C458F5"/>
    <w:rsid w:val="00C50A22"/>
    <w:rsid w:val="00C533BA"/>
    <w:rsid w:val="00C5378E"/>
    <w:rsid w:val="00C54389"/>
    <w:rsid w:val="00C570E3"/>
    <w:rsid w:val="00C57988"/>
    <w:rsid w:val="00C6183D"/>
    <w:rsid w:val="00C64540"/>
    <w:rsid w:val="00C71D0B"/>
    <w:rsid w:val="00C75D02"/>
    <w:rsid w:val="00C80154"/>
    <w:rsid w:val="00C811DF"/>
    <w:rsid w:val="00C853FB"/>
    <w:rsid w:val="00C86482"/>
    <w:rsid w:val="00C9075D"/>
    <w:rsid w:val="00C90E21"/>
    <w:rsid w:val="00C91CBA"/>
    <w:rsid w:val="00C96588"/>
    <w:rsid w:val="00C971E7"/>
    <w:rsid w:val="00C972EE"/>
    <w:rsid w:val="00C97B23"/>
    <w:rsid w:val="00CA0A73"/>
    <w:rsid w:val="00CA131F"/>
    <w:rsid w:val="00CA422A"/>
    <w:rsid w:val="00CA5024"/>
    <w:rsid w:val="00CA6937"/>
    <w:rsid w:val="00CB1656"/>
    <w:rsid w:val="00CB4BFF"/>
    <w:rsid w:val="00CB75B9"/>
    <w:rsid w:val="00CC0156"/>
    <w:rsid w:val="00CC30E2"/>
    <w:rsid w:val="00CC37E4"/>
    <w:rsid w:val="00CD7712"/>
    <w:rsid w:val="00CE0287"/>
    <w:rsid w:val="00CE0884"/>
    <w:rsid w:val="00CE1760"/>
    <w:rsid w:val="00CE3CBF"/>
    <w:rsid w:val="00CE470A"/>
    <w:rsid w:val="00CE52EE"/>
    <w:rsid w:val="00CE571A"/>
    <w:rsid w:val="00CE6D32"/>
    <w:rsid w:val="00D0256D"/>
    <w:rsid w:val="00D03222"/>
    <w:rsid w:val="00D0388B"/>
    <w:rsid w:val="00D05469"/>
    <w:rsid w:val="00D07E46"/>
    <w:rsid w:val="00D10A0D"/>
    <w:rsid w:val="00D1241F"/>
    <w:rsid w:val="00D1365A"/>
    <w:rsid w:val="00D20FC2"/>
    <w:rsid w:val="00D23833"/>
    <w:rsid w:val="00D30AB4"/>
    <w:rsid w:val="00D30DD4"/>
    <w:rsid w:val="00D351E4"/>
    <w:rsid w:val="00D36905"/>
    <w:rsid w:val="00D3757F"/>
    <w:rsid w:val="00D37CEB"/>
    <w:rsid w:val="00D412FB"/>
    <w:rsid w:val="00D475B7"/>
    <w:rsid w:val="00D4784B"/>
    <w:rsid w:val="00D5167D"/>
    <w:rsid w:val="00D55EA3"/>
    <w:rsid w:val="00D61CDA"/>
    <w:rsid w:val="00D621E8"/>
    <w:rsid w:val="00D624CB"/>
    <w:rsid w:val="00D73D2B"/>
    <w:rsid w:val="00D74432"/>
    <w:rsid w:val="00D82A1A"/>
    <w:rsid w:val="00D82C7E"/>
    <w:rsid w:val="00D82FEB"/>
    <w:rsid w:val="00D8350F"/>
    <w:rsid w:val="00D84F0E"/>
    <w:rsid w:val="00D85F26"/>
    <w:rsid w:val="00D86021"/>
    <w:rsid w:val="00D9094F"/>
    <w:rsid w:val="00D90980"/>
    <w:rsid w:val="00DA1373"/>
    <w:rsid w:val="00DA1B93"/>
    <w:rsid w:val="00DA1E9D"/>
    <w:rsid w:val="00DA43DE"/>
    <w:rsid w:val="00DB4D38"/>
    <w:rsid w:val="00DC0140"/>
    <w:rsid w:val="00DC08EB"/>
    <w:rsid w:val="00DC406E"/>
    <w:rsid w:val="00DC40AC"/>
    <w:rsid w:val="00DC7185"/>
    <w:rsid w:val="00DC79DF"/>
    <w:rsid w:val="00DD1458"/>
    <w:rsid w:val="00DD2CA6"/>
    <w:rsid w:val="00DD3622"/>
    <w:rsid w:val="00DE15AE"/>
    <w:rsid w:val="00DE3586"/>
    <w:rsid w:val="00DE7504"/>
    <w:rsid w:val="00DF4179"/>
    <w:rsid w:val="00DF6FA2"/>
    <w:rsid w:val="00E06326"/>
    <w:rsid w:val="00E072F4"/>
    <w:rsid w:val="00E17402"/>
    <w:rsid w:val="00E20A6E"/>
    <w:rsid w:val="00E22DEB"/>
    <w:rsid w:val="00E238C6"/>
    <w:rsid w:val="00E257FD"/>
    <w:rsid w:val="00E40462"/>
    <w:rsid w:val="00E41DB4"/>
    <w:rsid w:val="00E45725"/>
    <w:rsid w:val="00E46869"/>
    <w:rsid w:val="00E46DD6"/>
    <w:rsid w:val="00E47C58"/>
    <w:rsid w:val="00E548D7"/>
    <w:rsid w:val="00E61F90"/>
    <w:rsid w:val="00E6249F"/>
    <w:rsid w:val="00E65405"/>
    <w:rsid w:val="00E65AC8"/>
    <w:rsid w:val="00E66400"/>
    <w:rsid w:val="00E672ED"/>
    <w:rsid w:val="00E77433"/>
    <w:rsid w:val="00E85C65"/>
    <w:rsid w:val="00E87792"/>
    <w:rsid w:val="00E87DD6"/>
    <w:rsid w:val="00EA6A00"/>
    <w:rsid w:val="00EA7277"/>
    <w:rsid w:val="00EB019A"/>
    <w:rsid w:val="00EB42A5"/>
    <w:rsid w:val="00EB78A0"/>
    <w:rsid w:val="00EC6D48"/>
    <w:rsid w:val="00EC7F28"/>
    <w:rsid w:val="00ED021B"/>
    <w:rsid w:val="00ED195E"/>
    <w:rsid w:val="00ED3E80"/>
    <w:rsid w:val="00ED72C8"/>
    <w:rsid w:val="00EE08D6"/>
    <w:rsid w:val="00EE3D8B"/>
    <w:rsid w:val="00EE6F79"/>
    <w:rsid w:val="00EE7115"/>
    <w:rsid w:val="00EF7FC1"/>
    <w:rsid w:val="00F00814"/>
    <w:rsid w:val="00F016E2"/>
    <w:rsid w:val="00F017EB"/>
    <w:rsid w:val="00F020C5"/>
    <w:rsid w:val="00F03DA0"/>
    <w:rsid w:val="00F11E01"/>
    <w:rsid w:val="00F127E1"/>
    <w:rsid w:val="00F14CD2"/>
    <w:rsid w:val="00F15313"/>
    <w:rsid w:val="00F16DA6"/>
    <w:rsid w:val="00F20A46"/>
    <w:rsid w:val="00F22431"/>
    <w:rsid w:val="00F225D8"/>
    <w:rsid w:val="00F25E00"/>
    <w:rsid w:val="00F33ABB"/>
    <w:rsid w:val="00F34DC7"/>
    <w:rsid w:val="00F43CC0"/>
    <w:rsid w:val="00F4499E"/>
    <w:rsid w:val="00F44D1B"/>
    <w:rsid w:val="00F4611F"/>
    <w:rsid w:val="00F469E7"/>
    <w:rsid w:val="00F51FCE"/>
    <w:rsid w:val="00F55CC4"/>
    <w:rsid w:val="00F704E8"/>
    <w:rsid w:val="00F714E6"/>
    <w:rsid w:val="00F7158A"/>
    <w:rsid w:val="00F72540"/>
    <w:rsid w:val="00F7289D"/>
    <w:rsid w:val="00F72B7A"/>
    <w:rsid w:val="00F7575B"/>
    <w:rsid w:val="00F82AB0"/>
    <w:rsid w:val="00F83531"/>
    <w:rsid w:val="00F848D5"/>
    <w:rsid w:val="00F903A3"/>
    <w:rsid w:val="00F972D7"/>
    <w:rsid w:val="00FB0D3A"/>
    <w:rsid w:val="00FB1D48"/>
    <w:rsid w:val="00FB4240"/>
    <w:rsid w:val="00FC005E"/>
    <w:rsid w:val="00FC1803"/>
    <w:rsid w:val="00FC51AC"/>
    <w:rsid w:val="00FD0D40"/>
    <w:rsid w:val="00FD6F34"/>
    <w:rsid w:val="00FE338F"/>
    <w:rsid w:val="00FE59C2"/>
    <w:rsid w:val="00FF0903"/>
    <w:rsid w:val="00FF7D1A"/>
    <w:rsid w:val="010E93F0"/>
    <w:rsid w:val="01B6EF27"/>
    <w:rsid w:val="01E64198"/>
    <w:rsid w:val="0231B8A0"/>
    <w:rsid w:val="028ECBED"/>
    <w:rsid w:val="02B882CF"/>
    <w:rsid w:val="048F31AE"/>
    <w:rsid w:val="0520CAF4"/>
    <w:rsid w:val="05217D8B"/>
    <w:rsid w:val="06867966"/>
    <w:rsid w:val="0887C6BC"/>
    <w:rsid w:val="08E4E514"/>
    <w:rsid w:val="0A2288AF"/>
    <w:rsid w:val="0B545C1E"/>
    <w:rsid w:val="0E06FA5C"/>
    <w:rsid w:val="0E3CA343"/>
    <w:rsid w:val="109F1E87"/>
    <w:rsid w:val="11358560"/>
    <w:rsid w:val="11618905"/>
    <w:rsid w:val="1171C413"/>
    <w:rsid w:val="12D8A95E"/>
    <w:rsid w:val="141F75CC"/>
    <w:rsid w:val="1495F866"/>
    <w:rsid w:val="16336829"/>
    <w:rsid w:val="16B3270A"/>
    <w:rsid w:val="172E2429"/>
    <w:rsid w:val="178B6E95"/>
    <w:rsid w:val="180DBDBE"/>
    <w:rsid w:val="193982E9"/>
    <w:rsid w:val="194BCDB2"/>
    <w:rsid w:val="1A7098EB"/>
    <w:rsid w:val="1A7A5362"/>
    <w:rsid w:val="1AFEB9FE"/>
    <w:rsid w:val="1EC23CF4"/>
    <w:rsid w:val="1F4B7CC2"/>
    <w:rsid w:val="2053F995"/>
    <w:rsid w:val="2078D5BA"/>
    <w:rsid w:val="20CF9F61"/>
    <w:rsid w:val="21474173"/>
    <w:rsid w:val="21E160CB"/>
    <w:rsid w:val="233A9A6E"/>
    <w:rsid w:val="236C3F99"/>
    <w:rsid w:val="24C073F7"/>
    <w:rsid w:val="276F8E9A"/>
    <w:rsid w:val="27B57949"/>
    <w:rsid w:val="27CD9E67"/>
    <w:rsid w:val="27D7EDF8"/>
    <w:rsid w:val="286D30E7"/>
    <w:rsid w:val="28DE5648"/>
    <w:rsid w:val="29948C6A"/>
    <w:rsid w:val="29F54A6C"/>
    <w:rsid w:val="2A190AF4"/>
    <w:rsid w:val="2AABB70A"/>
    <w:rsid w:val="2AB12828"/>
    <w:rsid w:val="2B8F08EB"/>
    <w:rsid w:val="2CEA2768"/>
    <w:rsid w:val="2E55300E"/>
    <w:rsid w:val="2ED35E93"/>
    <w:rsid w:val="2F8C402E"/>
    <w:rsid w:val="2FBD6711"/>
    <w:rsid w:val="2FC6DD47"/>
    <w:rsid w:val="313666D9"/>
    <w:rsid w:val="320DC508"/>
    <w:rsid w:val="3474FDBD"/>
    <w:rsid w:val="34B2FEE5"/>
    <w:rsid w:val="34DF1EFB"/>
    <w:rsid w:val="3788CBE0"/>
    <w:rsid w:val="393305CE"/>
    <w:rsid w:val="3938D2F6"/>
    <w:rsid w:val="39E329D8"/>
    <w:rsid w:val="3A3574FE"/>
    <w:rsid w:val="3A759DD1"/>
    <w:rsid w:val="3A988FCF"/>
    <w:rsid w:val="3AA8E84B"/>
    <w:rsid w:val="3B3E1570"/>
    <w:rsid w:val="3C9258EA"/>
    <w:rsid w:val="3D1AA184"/>
    <w:rsid w:val="3E2C375C"/>
    <w:rsid w:val="40198D1B"/>
    <w:rsid w:val="409626EB"/>
    <w:rsid w:val="44D6D01D"/>
    <w:rsid w:val="45852586"/>
    <w:rsid w:val="48C148CC"/>
    <w:rsid w:val="48F235EC"/>
    <w:rsid w:val="493D2DCD"/>
    <w:rsid w:val="4941E369"/>
    <w:rsid w:val="4A329C0A"/>
    <w:rsid w:val="4A4E2818"/>
    <w:rsid w:val="4ADF18C3"/>
    <w:rsid w:val="4B07CA17"/>
    <w:rsid w:val="4BB9CA7D"/>
    <w:rsid w:val="4BFE1773"/>
    <w:rsid w:val="4C55260D"/>
    <w:rsid w:val="4E0B7C8A"/>
    <w:rsid w:val="500C0D2C"/>
    <w:rsid w:val="50F281A7"/>
    <w:rsid w:val="515C2903"/>
    <w:rsid w:val="520A9CD0"/>
    <w:rsid w:val="5293C7F2"/>
    <w:rsid w:val="52DBDB2D"/>
    <w:rsid w:val="52F1A4CD"/>
    <w:rsid w:val="540C8AB9"/>
    <w:rsid w:val="54D0077B"/>
    <w:rsid w:val="54E6D45D"/>
    <w:rsid w:val="563D4995"/>
    <w:rsid w:val="5727BD92"/>
    <w:rsid w:val="582BF692"/>
    <w:rsid w:val="5966EF44"/>
    <w:rsid w:val="5974EA57"/>
    <w:rsid w:val="5AD760B5"/>
    <w:rsid w:val="5B518495"/>
    <w:rsid w:val="5E50BBE6"/>
    <w:rsid w:val="5EAD2735"/>
    <w:rsid w:val="5ED17EA2"/>
    <w:rsid w:val="603C4E52"/>
    <w:rsid w:val="60D7EECE"/>
    <w:rsid w:val="61F2DC3C"/>
    <w:rsid w:val="62AF3D1B"/>
    <w:rsid w:val="62B42A21"/>
    <w:rsid w:val="62D98DB7"/>
    <w:rsid w:val="63217AA6"/>
    <w:rsid w:val="6337F414"/>
    <w:rsid w:val="65663C7F"/>
    <w:rsid w:val="65B40365"/>
    <w:rsid w:val="65B7F8FF"/>
    <w:rsid w:val="6659374B"/>
    <w:rsid w:val="66C3D5C3"/>
    <w:rsid w:val="687F9A26"/>
    <w:rsid w:val="6930FAA9"/>
    <w:rsid w:val="694AE139"/>
    <w:rsid w:val="69C84BB5"/>
    <w:rsid w:val="6B2376CE"/>
    <w:rsid w:val="6BA52D45"/>
    <w:rsid w:val="6C9A6082"/>
    <w:rsid w:val="6CB33BDF"/>
    <w:rsid w:val="6D78AC7C"/>
    <w:rsid w:val="6D7F4010"/>
    <w:rsid w:val="6FDB655F"/>
    <w:rsid w:val="70E7B736"/>
    <w:rsid w:val="70F943A9"/>
    <w:rsid w:val="7263D2C5"/>
    <w:rsid w:val="7267AD3A"/>
    <w:rsid w:val="729942F9"/>
    <w:rsid w:val="742997D6"/>
    <w:rsid w:val="75A7BD31"/>
    <w:rsid w:val="78AA7E0A"/>
    <w:rsid w:val="7981947B"/>
    <w:rsid w:val="79A83518"/>
    <w:rsid w:val="7BCCCA2F"/>
    <w:rsid w:val="7BD97F89"/>
    <w:rsid w:val="7DFB89A1"/>
    <w:rsid w:val="7E4C20E6"/>
    <w:rsid w:val="7F5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20FE"/>
    <w:rPr>
      <w:lang w:val="en-GB"/>
    </w:rPr>
  </w:style>
  <w:style w:type="character" w:styleId="w8qarf" w:customStyle="1">
    <w:name w:val="w8qarf"/>
    <w:basedOn w:val="DefaultParagraphFont"/>
    <w:rsid w:val="001948FB"/>
  </w:style>
  <w:style w:type="character" w:styleId="lrzxr" w:customStyle="1">
    <w:name w:val="lrzxr"/>
    <w:basedOn w:val="DefaultParagraphFont"/>
    <w:rsid w:val="001948FB"/>
  </w:style>
  <w:style w:type="character" w:styleId="Hyperlink">
    <w:name w:val="Hyperlink"/>
    <w:basedOn w:val="DefaultParagraphFont"/>
    <w:uiPriority w:val="99"/>
    <w:unhideWhenUsed/>
    <w:rsid w:val="00F449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9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9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2d3a1e819094dc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fe7b-4989-4cdf-aafa-3e34eab7ee21}"/>
      </w:docPartPr>
      <w:docPartBody>
        <w:p w14:paraId="3F4EDBB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3" ma:contentTypeDescription="Create a new document." ma:contentTypeScope="" ma:versionID="0b6ad282c86faa6c55ff25c967f51ce6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09c0fc36dc289b13cd6c705dabae2a15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237FB-830C-4F36-8FE7-F57FF1F0A30E}"/>
</file>

<file path=customXml/itemProps4.xml><?xml version="1.0" encoding="utf-8"?>
<ds:datastoreItem xmlns:ds="http://schemas.openxmlformats.org/officeDocument/2006/customXml" ds:itemID="{11B07FFE-00F8-4A65-8427-698A7B97E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Helen West</lastModifiedBy>
  <revision>2</revision>
  <dcterms:created xsi:type="dcterms:W3CDTF">2022-04-08T13:10:00.0000000Z</dcterms:created>
  <dcterms:modified xsi:type="dcterms:W3CDTF">2022-04-08T14:22:57.3171187Z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</Properties>
</file>